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9505" w14:textId="77777777" w:rsidR="00867265" w:rsidRDefault="00867265" w:rsidP="004C6A80">
      <w:pPr>
        <w:pStyle w:val="Sinespaciado"/>
        <w:spacing w:after="240"/>
        <w:jc w:val="both"/>
        <w:rPr>
          <w:rFonts w:ascii="Arial" w:hAnsi="Arial" w:cs="Arial"/>
          <w:lang w:val="es-NI"/>
        </w:rPr>
      </w:pPr>
    </w:p>
    <w:p w14:paraId="5821A1BB" w14:textId="77777777" w:rsidR="00D43D3E" w:rsidRDefault="00D43D3E" w:rsidP="004C6A80">
      <w:pPr>
        <w:pStyle w:val="Sinespaciado"/>
        <w:spacing w:after="240"/>
        <w:jc w:val="both"/>
        <w:rPr>
          <w:rFonts w:ascii="Arial" w:hAnsi="Arial" w:cs="Arial"/>
          <w:lang w:val="es-NI"/>
        </w:rPr>
      </w:pPr>
    </w:p>
    <w:tbl>
      <w:tblPr>
        <w:tblStyle w:val="Tablaconcuadrcula"/>
        <w:tblW w:w="10343" w:type="dxa"/>
        <w:jc w:val="center"/>
        <w:tblLook w:val="04A0" w:firstRow="1" w:lastRow="0" w:firstColumn="1" w:lastColumn="0" w:noHBand="0" w:noVBand="1"/>
      </w:tblPr>
      <w:tblGrid>
        <w:gridCol w:w="5524"/>
        <w:gridCol w:w="4819"/>
      </w:tblGrid>
      <w:tr w:rsidR="001265F8" w:rsidRPr="004374A6" w14:paraId="1F3B35C8" w14:textId="77777777" w:rsidTr="002F3699">
        <w:trPr>
          <w:trHeight w:val="835"/>
          <w:jc w:val="center"/>
        </w:trPr>
        <w:tc>
          <w:tcPr>
            <w:tcW w:w="5524" w:type="dxa"/>
            <w:vAlign w:val="center"/>
          </w:tcPr>
          <w:p w14:paraId="51D82486" w14:textId="77777777" w:rsidR="001265F8" w:rsidRPr="004374A6" w:rsidRDefault="001265F8" w:rsidP="002F3699">
            <w:pPr>
              <w:spacing w:line="276" w:lineRule="auto"/>
              <w:jc w:val="center"/>
              <w:rPr>
                <w:rFonts w:ascii="Arial" w:hAnsi="Arial" w:cs="Arial"/>
                <w:b/>
                <w:sz w:val="32"/>
                <w:szCs w:val="28"/>
              </w:rPr>
            </w:pPr>
            <w:r w:rsidRPr="004374A6">
              <w:rPr>
                <w:rFonts w:ascii="Arial" w:hAnsi="Arial" w:cs="Arial"/>
                <w:b/>
                <w:sz w:val="32"/>
                <w:szCs w:val="28"/>
              </w:rPr>
              <w:t>Consejo Técnico de Aviación Civil</w:t>
            </w:r>
          </w:p>
          <w:p w14:paraId="6BFE05AA" w14:textId="0ADE3DA1" w:rsidR="001265F8" w:rsidRPr="004374A6" w:rsidRDefault="001265F8" w:rsidP="002F3699">
            <w:pPr>
              <w:spacing w:line="276" w:lineRule="auto"/>
              <w:jc w:val="center"/>
              <w:rPr>
                <w:rFonts w:ascii="Arial" w:hAnsi="Arial" w:cs="Arial"/>
                <w:b/>
                <w:sz w:val="32"/>
                <w:szCs w:val="28"/>
              </w:rPr>
            </w:pPr>
            <w:r w:rsidRPr="004374A6">
              <w:rPr>
                <w:rFonts w:ascii="Arial" w:hAnsi="Arial" w:cs="Arial"/>
                <w:b/>
              </w:rPr>
              <w:t>(U</w:t>
            </w:r>
            <w:r w:rsidR="00864486">
              <w:rPr>
                <w:rFonts w:ascii="Arial" w:hAnsi="Arial" w:cs="Arial"/>
                <w:b/>
              </w:rPr>
              <w:t>nidad de Accidentes e Incidentes</w:t>
            </w:r>
            <w:r w:rsidRPr="004374A6">
              <w:rPr>
                <w:rFonts w:ascii="Arial" w:hAnsi="Arial" w:cs="Arial"/>
                <w:b/>
              </w:rPr>
              <w:t>-CETAC)</w:t>
            </w:r>
          </w:p>
        </w:tc>
        <w:tc>
          <w:tcPr>
            <w:tcW w:w="4819" w:type="dxa"/>
            <w:vAlign w:val="center"/>
          </w:tcPr>
          <w:p w14:paraId="0B2C348F" w14:textId="77777777" w:rsidR="001265F8" w:rsidRPr="004374A6" w:rsidRDefault="001265F8" w:rsidP="002F3699">
            <w:pPr>
              <w:spacing w:line="276" w:lineRule="auto"/>
              <w:rPr>
                <w:rFonts w:ascii="Arial" w:hAnsi="Arial" w:cs="Arial"/>
                <w:b/>
              </w:rPr>
            </w:pPr>
            <w:r w:rsidRPr="004374A6">
              <w:rPr>
                <w:rFonts w:ascii="Arial" w:hAnsi="Arial" w:cs="Arial"/>
                <w:b/>
              </w:rPr>
              <w:t xml:space="preserve">Código: </w:t>
            </w:r>
            <w:r w:rsidRPr="004374A6">
              <w:rPr>
                <w:rFonts w:ascii="Arial" w:hAnsi="Arial" w:cs="Arial"/>
                <w:bCs/>
              </w:rPr>
              <w:t>MDI-Forma-022</w:t>
            </w:r>
          </w:p>
          <w:p w14:paraId="39E917B5" w14:textId="77777777" w:rsidR="001265F8" w:rsidRPr="004374A6" w:rsidRDefault="001265F8" w:rsidP="002F3699">
            <w:pPr>
              <w:spacing w:line="276" w:lineRule="auto"/>
              <w:rPr>
                <w:rFonts w:ascii="Arial" w:hAnsi="Arial" w:cs="Arial"/>
                <w:bCs/>
              </w:rPr>
            </w:pPr>
            <w:r w:rsidRPr="004374A6">
              <w:rPr>
                <w:rFonts w:ascii="Arial" w:hAnsi="Arial" w:cs="Arial"/>
                <w:b/>
              </w:rPr>
              <w:t>Nombre:</w:t>
            </w:r>
            <w:r w:rsidRPr="004374A6">
              <w:rPr>
                <w:rFonts w:ascii="Arial" w:hAnsi="Arial" w:cs="Arial"/>
                <w:bCs/>
              </w:rPr>
              <w:t xml:space="preserve"> Declaración Provisional</w:t>
            </w:r>
          </w:p>
          <w:p w14:paraId="3E3F58B7" w14:textId="77777777" w:rsidR="001265F8" w:rsidRPr="004374A6" w:rsidRDefault="001265F8" w:rsidP="002F3699">
            <w:pPr>
              <w:spacing w:line="276" w:lineRule="auto"/>
              <w:rPr>
                <w:rFonts w:ascii="Arial" w:hAnsi="Arial" w:cs="Arial"/>
                <w:bCs/>
                <w:lang w:val="en-US"/>
              </w:rPr>
            </w:pPr>
            <w:r w:rsidRPr="004374A6">
              <w:rPr>
                <w:rFonts w:ascii="Arial" w:hAnsi="Arial" w:cs="Arial"/>
                <w:b/>
              </w:rPr>
              <w:t>Edición:</w:t>
            </w:r>
            <w:r w:rsidRPr="004374A6">
              <w:rPr>
                <w:rFonts w:ascii="Arial" w:hAnsi="Arial" w:cs="Arial"/>
                <w:bCs/>
              </w:rPr>
              <w:t xml:space="preserve"> 01</w:t>
            </w:r>
          </w:p>
        </w:tc>
      </w:tr>
    </w:tbl>
    <w:p w14:paraId="7D5B4DE1" w14:textId="77777777" w:rsidR="002741B0" w:rsidRPr="00864486" w:rsidRDefault="002741B0" w:rsidP="00003AA1">
      <w:pPr>
        <w:pStyle w:val="Citadestacada"/>
        <w:rPr>
          <w:b/>
          <w:color w:val="E8E8E8" w:themeColor="background2"/>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864486">
        <w:rPr>
          <w:b/>
          <w:color w:val="E8E8E8" w:themeColor="background2"/>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(UAI-CETAC)</w:t>
      </w:r>
    </w:p>
    <w:p w14:paraId="2B9D10B4" w14:textId="77777777" w:rsidR="002741B0" w:rsidRDefault="002741B0" w:rsidP="002741B0">
      <w:pPr>
        <w:spacing w:before="240"/>
        <w:jc w:val="both"/>
        <w:rPr>
          <w:rFonts w:ascii="Arial" w:hAnsi="Arial" w:cs="Arial"/>
          <w:sz w:val="24"/>
          <w:szCs w:val="24"/>
        </w:rPr>
      </w:pPr>
    </w:p>
    <w:p w14:paraId="40A29B8B" w14:textId="77777777" w:rsidR="002741B0" w:rsidRPr="004374A6" w:rsidRDefault="002741B0" w:rsidP="002741B0">
      <w:pPr>
        <w:spacing w:before="240"/>
        <w:jc w:val="both"/>
        <w:rPr>
          <w:rFonts w:ascii="Arial" w:hAnsi="Arial" w:cs="Arial"/>
          <w:sz w:val="24"/>
          <w:szCs w:val="24"/>
        </w:rPr>
      </w:pPr>
    </w:p>
    <w:p w14:paraId="43969298" w14:textId="77777777" w:rsidR="002741B0" w:rsidRPr="004374A6" w:rsidRDefault="002741B0" w:rsidP="002741B0">
      <w:pPr>
        <w:spacing w:before="240"/>
        <w:jc w:val="both"/>
        <w:rPr>
          <w:rFonts w:ascii="Arial" w:hAnsi="Arial" w:cs="Arial"/>
          <w:sz w:val="24"/>
          <w:szCs w:val="24"/>
        </w:rPr>
      </w:pPr>
    </w:p>
    <w:p w14:paraId="0282BCD2" w14:textId="77777777" w:rsidR="002741B0" w:rsidRPr="004374A6" w:rsidRDefault="002741B0" w:rsidP="002741B0">
      <w:pPr>
        <w:spacing w:before="240"/>
        <w:jc w:val="both"/>
        <w:rPr>
          <w:rFonts w:ascii="Arial" w:hAnsi="Arial" w:cs="Arial"/>
          <w:sz w:val="24"/>
          <w:szCs w:val="24"/>
        </w:rPr>
      </w:pPr>
    </w:p>
    <w:p w14:paraId="6C927178" w14:textId="77777777" w:rsidR="002741B0" w:rsidRPr="004374A6" w:rsidRDefault="002741B0" w:rsidP="002741B0">
      <w:pPr>
        <w:spacing w:before="240"/>
        <w:jc w:val="both"/>
        <w:rPr>
          <w:rFonts w:ascii="Arial" w:hAnsi="Arial" w:cs="Arial"/>
          <w:sz w:val="24"/>
          <w:szCs w:val="24"/>
        </w:rPr>
      </w:pPr>
    </w:p>
    <w:p w14:paraId="1CC6A9D1" w14:textId="36F147DC" w:rsidR="00C4446F" w:rsidRPr="00F30AAA" w:rsidRDefault="002741B0" w:rsidP="00C4446F">
      <w:pPr>
        <w:spacing w:line="240" w:lineRule="auto"/>
        <w:jc w:val="center"/>
        <w:rPr>
          <w:rFonts w:ascii="Times New Roman" w:eastAsia="Times New Roman" w:hAnsi="Times New Roman" w:cs="Times New Roman"/>
          <w:b/>
          <w:sz w:val="24"/>
          <w:szCs w:val="24"/>
          <w:lang w:eastAsia="es-CR"/>
        </w:rPr>
      </w:pPr>
      <w:r w:rsidRPr="004374A6">
        <w:rPr>
          <w:rFonts w:ascii="Arial" w:hAnsi="Arial" w:cs="Arial"/>
          <w:b/>
          <w:bCs/>
          <w:sz w:val="40"/>
          <w:szCs w:val="40"/>
        </w:rPr>
        <w:t>Declaración Provisional</w:t>
      </w:r>
      <w:r w:rsidR="00C4446F">
        <w:rPr>
          <w:rFonts w:ascii="Arial" w:hAnsi="Arial" w:cs="Arial"/>
          <w:b/>
          <w:bCs/>
          <w:sz w:val="40"/>
          <w:szCs w:val="40"/>
        </w:rPr>
        <w:t xml:space="preserve"> a</w:t>
      </w:r>
      <w:r w:rsidR="00C4446F" w:rsidRPr="00305038">
        <w:rPr>
          <w:rFonts w:ascii="Arial" w:eastAsia="Calibri" w:hAnsi="Arial" w:cs="Arial"/>
          <w:b/>
          <w:sz w:val="36"/>
          <w:szCs w:val="36"/>
          <w:lang w:eastAsia="es-CR"/>
        </w:rPr>
        <w:t xml:space="preserve">l </w:t>
      </w:r>
      <w:r w:rsidR="00D4183B">
        <w:rPr>
          <w:rFonts w:ascii="Arial" w:eastAsia="Calibri" w:hAnsi="Arial" w:cs="Arial"/>
          <w:b/>
          <w:sz w:val="36"/>
          <w:szCs w:val="36"/>
          <w:lang w:eastAsia="es-CR"/>
        </w:rPr>
        <w:t>28</w:t>
      </w:r>
      <w:r w:rsidR="00C4446F" w:rsidRPr="00305038">
        <w:rPr>
          <w:rFonts w:ascii="Arial" w:eastAsia="Calibri" w:hAnsi="Arial" w:cs="Arial"/>
          <w:b/>
          <w:sz w:val="36"/>
          <w:szCs w:val="36"/>
          <w:lang w:eastAsia="es-CR"/>
        </w:rPr>
        <w:t xml:space="preserve"> de </w:t>
      </w:r>
      <w:r w:rsidR="00D4183B">
        <w:rPr>
          <w:rFonts w:ascii="Arial" w:eastAsia="Calibri" w:hAnsi="Arial" w:cs="Arial"/>
          <w:b/>
          <w:sz w:val="36"/>
          <w:szCs w:val="36"/>
          <w:lang w:eastAsia="es-CR"/>
        </w:rPr>
        <w:t>abril</w:t>
      </w:r>
      <w:r w:rsidR="00C4446F" w:rsidRPr="00305038">
        <w:rPr>
          <w:rFonts w:ascii="Arial" w:eastAsia="Calibri" w:hAnsi="Arial" w:cs="Arial"/>
          <w:b/>
          <w:sz w:val="36"/>
          <w:szCs w:val="36"/>
          <w:lang w:eastAsia="es-CR"/>
        </w:rPr>
        <w:t xml:space="preserve"> del 202</w:t>
      </w:r>
      <w:r w:rsidR="00D4183B">
        <w:rPr>
          <w:rFonts w:ascii="Arial" w:eastAsia="Calibri" w:hAnsi="Arial" w:cs="Arial"/>
          <w:b/>
          <w:sz w:val="36"/>
          <w:szCs w:val="36"/>
          <w:lang w:eastAsia="es-CR"/>
        </w:rPr>
        <w:t>6</w:t>
      </w:r>
    </w:p>
    <w:p w14:paraId="4917F6BE" w14:textId="0C6D7319" w:rsidR="002741B0" w:rsidRPr="004374A6" w:rsidRDefault="002741B0" w:rsidP="002741B0">
      <w:pPr>
        <w:spacing w:before="240"/>
        <w:jc w:val="center"/>
        <w:rPr>
          <w:rFonts w:ascii="Arial" w:hAnsi="Arial" w:cs="Arial"/>
          <w:b/>
          <w:bCs/>
          <w:sz w:val="40"/>
          <w:szCs w:val="40"/>
        </w:rPr>
      </w:pPr>
    </w:p>
    <w:tbl>
      <w:tblPr>
        <w:tblStyle w:val="Tablaconcuadrcula"/>
        <w:tblW w:w="0" w:type="auto"/>
        <w:jc w:val="center"/>
        <w:tblLayout w:type="fixed"/>
        <w:tblLook w:val="04A0" w:firstRow="1" w:lastRow="0" w:firstColumn="1" w:lastColumn="0" w:noHBand="0" w:noVBand="1"/>
      </w:tblPr>
      <w:tblGrid>
        <w:gridCol w:w="2972"/>
        <w:gridCol w:w="4678"/>
      </w:tblGrid>
      <w:tr w:rsidR="002741B0" w:rsidRPr="004374A6" w14:paraId="6C88AD0A" w14:textId="77777777" w:rsidTr="00A333A0">
        <w:trPr>
          <w:jc w:val="center"/>
        </w:trPr>
        <w:tc>
          <w:tcPr>
            <w:tcW w:w="2972" w:type="dxa"/>
            <w:shd w:val="clear" w:color="auto" w:fill="A5C9EB" w:themeFill="text2" w:themeFillTint="40"/>
            <w:vAlign w:val="center"/>
          </w:tcPr>
          <w:p w14:paraId="3761A207" w14:textId="7BE81386" w:rsidR="002741B0" w:rsidRPr="004374A6" w:rsidRDefault="002741B0" w:rsidP="006E3BE9">
            <w:pPr>
              <w:autoSpaceDE w:val="0"/>
              <w:autoSpaceDN w:val="0"/>
              <w:adjustRightInd w:val="0"/>
              <w:spacing w:before="40" w:after="40" w:line="276" w:lineRule="auto"/>
              <w:rPr>
                <w:rFonts w:ascii="Arial" w:hAnsi="Arial" w:cs="Arial"/>
                <w:b/>
                <w:bCs/>
              </w:rPr>
            </w:pPr>
            <w:r w:rsidRPr="004374A6">
              <w:rPr>
                <w:rFonts w:ascii="Arial" w:hAnsi="Arial" w:cs="Arial"/>
                <w:b/>
                <w:bCs/>
              </w:rPr>
              <w:t>Fecha</w:t>
            </w:r>
            <w:r w:rsidR="00E03510">
              <w:rPr>
                <w:rFonts w:ascii="Arial" w:hAnsi="Arial" w:cs="Arial"/>
                <w:b/>
                <w:bCs/>
              </w:rPr>
              <w:t xml:space="preserve"> de la declaración</w:t>
            </w:r>
            <w:r w:rsidRPr="004374A6">
              <w:rPr>
                <w:rFonts w:ascii="Arial" w:hAnsi="Arial" w:cs="Arial"/>
                <w:b/>
                <w:bCs/>
              </w:rPr>
              <w:t>:</w:t>
            </w:r>
          </w:p>
        </w:tc>
        <w:tc>
          <w:tcPr>
            <w:tcW w:w="4678" w:type="dxa"/>
            <w:shd w:val="clear" w:color="auto" w:fill="DAE9F7" w:themeFill="text2" w:themeFillTint="1A"/>
          </w:tcPr>
          <w:p w14:paraId="3791B990" w14:textId="1853505B" w:rsidR="002741B0" w:rsidRPr="006E122A" w:rsidRDefault="008F7949" w:rsidP="002F3699">
            <w:pPr>
              <w:autoSpaceDE w:val="0"/>
              <w:autoSpaceDN w:val="0"/>
              <w:adjustRightInd w:val="0"/>
              <w:spacing w:before="40" w:after="40" w:line="276" w:lineRule="auto"/>
              <w:rPr>
                <w:rFonts w:ascii="Arial" w:hAnsi="Arial" w:cs="Arial"/>
              </w:rPr>
            </w:pPr>
            <w:r w:rsidRPr="006E122A">
              <w:rPr>
                <w:rFonts w:ascii="Arial" w:hAnsi="Arial" w:cs="Arial"/>
              </w:rPr>
              <w:t>28 de abril 2026</w:t>
            </w:r>
          </w:p>
        </w:tc>
      </w:tr>
      <w:tr w:rsidR="002741B0" w:rsidRPr="004374A6" w14:paraId="34D2FDDF" w14:textId="77777777" w:rsidTr="00A333A0">
        <w:trPr>
          <w:jc w:val="center"/>
        </w:trPr>
        <w:tc>
          <w:tcPr>
            <w:tcW w:w="2972" w:type="dxa"/>
            <w:shd w:val="clear" w:color="auto" w:fill="A5C9EB" w:themeFill="text2" w:themeFillTint="40"/>
            <w:vAlign w:val="center"/>
          </w:tcPr>
          <w:p w14:paraId="52634FC5" w14:textId="77777777" w:rsidR="002741B0" w:rsidRPr="004374A6" w:rsidRDefault="002741B0" w:rsidP="006E3BE9">
            <w:pPr>
              <w:autoSpaceDE w:val="0"/>
              <w:autoSpaceDN w:val="0"/>
              <w:adjustRightInd w:val="0"/>
              <w:spacing w:before="40" w:after="40" w:line="276" w:lineRule="auto"/>
              <w:rPr>
                <w:rFonts w:ascii="Arial" w:hAnsi="Arial" w:cs="Arial"/>
                <w:b/>
                <w:bCs/>
              </w:rPr>
            </w:pPr>
            <w:r w:rsidRPr="004374A6">
              <w:rPr>
                <w:rFonts w:ascii="Arial" w:hAnsi="Arial" w:cs="Arial"/>
                <w:b/>
                <w:bCs/>
              </w:rPr>
              <w:t>Hora:</w:t>
            </w:r>
          </w:p>
        </w:tc>
        <w:tc>
          <w:tcPr>
            <w:tcW w:w="4678" w:type="dxa"/>
            <w:shd w:val="clear" w:color="auto" w:fill="DAE9F7" w:themeFill="text2" w:themeFillTint="1A"/>
          </w:tcPr>
          <w:p w14:paraId="46F80B36" w14:textId="162EBB0C" w:rsidR="002741B0" w:rsidRPr="006E122A" w:rsidRDefault="00D620FA" w:rsidP="002F3699">
            <w:pPr>
              <w:autoSpaceDE w:val="0"/>
              <w:autoSpaceDN w:val="0"/>
              <w:adjustRightInd w:val="0"/>
              <w:spacing w:before="40" w:after="40" w:line="276" w:lineRule="auto"/>
              <w:rPr>
                <w:rFonts w:ascii="Arial" w:hAnsi="Arial" w:cs="Arial"/>
              </w:rPr>
            </w:pPr>
            <w:r w:rsidRPr="006E122A">
              <w:rPr>
                <w:rFonts w:ascii="Arial" w:hAnsi="Arial" w:cs="Arial"/>
              </w:rPr>
              <w:t>14:41</w:t>
            </w:r>
          </w:p>
        </w:tc>
      </w:tr>
      <w:tr w:rsidR="002741B0" w:rsidRPr="004374A6" w14:paraId="24F26A2F" w14:textId="77777777" w:rsidTr="00A333A0">
        <w:trPr>
          <w:jc w:val="center"/>
        </w:trPr>
        <w:tc>
          <w:tcPr>
            <w:tcW w:w="2972" w:type="dxa"/>
            <w:shd w:val="clear" w:color="auto" w:fill="A5C9EB" w:themeFill="text2" w:themeFillTint="40"/>
            <w:vAlign w:val="center"/>
          </w:tcPr>
          <w:p w14:paraId="1D621307" w14:textId="77777777" w:rsidR="002741B0" w:rsidRPr="004374A6" w:rsidRDefault="002741B0" w:rsidP="006E3BE9">
            <w:pPr>
              <w:autoSpaceDE w:val="0"/>
              <w:autoSpaceDN w:val="0"/>
              <w:adjustRightInd w:val="0"/>
              <w:spacing w:before="40" w:after="40" w:line="276" w:lineRule="auto"/>
              <w:rPr>
                <w:rFonts w:ascii="Arial" w:hAnsi="Arial" w:cs="Arial"/>
                <w:b/>
                <w:bCs/>
              </w:rPr>
            </w:pPr>
            <w:r w:rsidRPr="004374A6">
              <w:rPr>
                <w:rFonts w:ascii="Arial" w:hAnsi="Arial" w:cs="Arial"/>
                <w:b/>
                <w:bCs/>
              </w:rPr>
              <w:t>Lugar del suceso:</w:t>
            </w:r>
          </w:p>
        </w:tc>
        <w:tc>
          <w:tcPr>
            <w:tcW w:w="4678" w:type="dxa"/>
            <w:shd w:val="clear" w:color="auto" w:fill="DAE9F7" w:themeFill="text2" w:themeFillTint="1A"/>
          </w:tcPr>
          <w:p w14:paraId="5680C42A" w14:textId="17021F6C" w:rsidR="002741B0" w:rsidRPr="006E122A" w:rsidRDefault="00FF72CB" w:rsidP="002F3699">
            <w:pPr>
              <w:autoSpaceDE w:val="0"/>
              <w:autoSpaceDN w:val="0"/>
              <w:adjustRightInd w:val="0"/>
              <w:spacing w:before="40" w:after="40" w:line="276" w:lineRule="auto"/>
              <w:rPr>
                <w:rFonts w:ascii="Arial" w:hAnsi="Arial" w:cs="Arial"/>
              </w:rPr>
            </w:pPr>
            <w:r w:rsidRPr="006E122A">
              <w:rPr>
                <w:rFonts w:ascii="Arial" w:hAnsi="Arial" w:cs="Arial"/>
              </w:rPr>
              <w:t>Finca Catsa</w:t>
            </w:r>
            <w:r w:rsidR="007F195D" w:rsidRPr="006E122A">
              <w:rPr>
                <w:rFonts w:ascii="Arial" w:hAnsi="Arial" w:cs="Arial"/>
              </w:rPr>
              <w:t>, Liberia, Guanacaste</w:t>
            </w:r>
          </w:p>
        </w:tc>
      </w:tr>
      <w:tr w:rsidR="002741B0" w:rsidRPr="004374A6" w14:paraId="7016EF52" w14:textId="77777777" w:rsidTr="00A333A0">
        <w:trPr>
          <w:jc w:val="center"/>
        </w:trPr>
        <w:tc>
          <w:tcPr>
            <w:tcW w:w="2972" w:type="dxa"/>
            <w:shd w:val="clear" w:color="auto" w:fill="A5C9EB" w:themeFill="text2" w:themeFillTint="40"/>
            <w:vAlign w:val="center"/>
          </w:tcPr>
          <w:p w14:paraId="02E04846" w14:textId="77777777" w:rsidR="002741B0" w:rsidRPr="004374A6" w:rsidRDefault="002741B0" w:rsidP="006E3BE9">
            <w:pPr>
              <w:autoSpaceDE w:val="0"/>
              <w:autoSpaceDN w:val="0"/>
              <w:adjustRightInd w:val="0"/>
              <w:spacing w:before="40" w:after="40" w:line="276" w:lineRule="auto"/>
              <w:rPr>
                <w:rFonts w:ascii="Arial" w:hAnsi="Arial" w:cs="Arial"/>
                <w:b/>
                <w:bCs/>
              </w:rPr>
            </w:pPr>
            <w:r w:rsidRPr="004374A6">
              <w:rPr>
                <w:rFonts w:ascii="Arial" w:hAnsi="Arial" w:cs="Arial"/>
                <w:b/>
                <w:bCs/>
              </w:rPr>
              <w:t>Latitud/longitud:</w:t>
            </w:r>
          </w:p>
        </w:tc>
        <w:tc>
          <w:tcPr>
            <w:tcW w:w="4678" w:type="dxa"/>
            <w:shd w:val="clear" w:color="auto" w:fill="DAE9F7" w:themeFill="text2" w:themeFillTint="1A"/>
          </w:tcPr>
          <w:p w14:paraId="71414592" w14:textId="04B65AF0" w:rsidR="002741B0" w:rsidRPr="006E122A" w:rsidRDefault="00C17CF0" w:rsidP="002F3699">
            <w:pPr>
              <w:autoSpaceDE w:val="0"/>
              <w:autoSpaceDN w:val="0"/>
              <w:adjustRightInd w:val="0"/>
              <w:spacing w:before="40" w:after="40" w:line="276" w:lineRule="auto"/>
              <w:rPr>
                <w:rFonts w:ascii="Arial" w:hAnsi="Arial" w:cs="Arial"/>
              </w:rPr>
            </w:pPr>
            <w:r w:rsidRPr="006E122A">
              <w:rPr>
                <w:rFonts w:ascii="Arial" w:hAnsi="Arial" w:cs="Arial"/>
              </w:rPr>
              <w:t>10°32´35.9</w:t>
            </w:r>
            <w:r w:rsidR="00A333A0" w:rsidRPr="006E122A">
              <w:rPr>
                <w:rFonts w:ascii="Arial" w:hAnsi="Arial" w:cs="Arial"/>
              </w:rPr>
              <w:t>.” N</w:t>
            </w:r>
            <w:r w:rsidRPr="006E122A">
              <w:rPr>
                <w:rFonts w:ascii="Arial" w:hAnsi="Arial" w:cs="Arial"/>
              </w:rPr>
              <w:t xml:space="preserve"> 085°30´02.</w:t>
            </w:r>
            <w:proofErr w:type="gramStart"/>
            <w:r w:rsidRPr="006E122A">
              <w:rPr>
                <w:rFonts w:ascii="Arial" w:hAnsi="Arial" w:cs="Arial"/>
              </w:rPr>
              <w:t>4”W</w:t>
            </w:r>
            <w:proofErr w:type="gramEnd"/>
          </w:p>
        </w:tc>
      </w:tr>
      <w:tr w:rsidR="002741B0" w:rsidRPr="004374A6" w14:paraId="31147519" w14:textId="77777777" w:rsidTr="00A333A0">
        <w:trPr>
          <w:jc w:val="center"/>
        </w:trPr>
        <w:tc>
          <w:tcPr>
            <w:tcW w:w="2972" w:type="dxa"/>
            <w:shd w:val="clear" w:color="auto" w:fill="A5C9EB" w:themeFill="text2" w:themeFillTint="40"/>
            <w:vAlign w:val="center"/>
          </w:tcPr>
          <w:p w14:paraId="3AE80251" w14:textId="77777777" w:rsidR="002741B0" w:rsidRPr="004374A6" w:rsidRDefault="002741B0" w:rsidP="006E3BE9">
            <w:pPr>
              <w:autoSpaceDE w:val="0"/>
              <w:autoSpaceDN w:val="0"/>
              <w:adjustRightInd w:val="0"/>
              <w:spacing w:before="40" w:after="40" w:line="276" w:lineRule="auto"/>
              <w:rPr>
                <w:rFonts w:ascii="Arial" w:hAnsi="Arial" w:cs="Arial"/>
                <w:b/>
                <w:bCs/>
              </w:rPr>
            </w:pPr>
            <w:r w:rsidRPr="004374A6">
              <w:rPr>
                <w:rFonts w:ascii="Arial" w:hAnsi="Arial" w:cs="Arial"/>
                <w:b/>
                <w:bCs/>
              </w:rPr>
              <w:t>Aeronave (Marca/Modelo):</w:t>
            </w:r>
          </w:p>
        </w:tc>
        <w:tc>
          <w:tcPr>
            <w:tcW w:w="4678" w:type="dxa"/>
            <w:shd w:val="clear" w:color="auto" w:fill="DAE9F7" w:themeFill="text2" w:themeFillTint="1A"/>
          </w:tcPr>
          <w:p w14:paraId="71ADBC0F" w14:textId="6508A6AC" w:rsidR="002741B0" w:rsidRPr="006E122A" w:rsidRDefault="00D335D4" w:rsidP="002F3699">
            <w:pPr>
              <w:autoSpaceDE w:val="0"/>
              <w:autoSpaceDN w:val="0"/>
              <w:adjustRightInd w:val="0"/>
              <w:spacing w:before="40" w:after="40" w:line="276" w:lineRule="auto"/>
              <w:rPr>
                <w:rFonts w:ascii="Arial" w:hAnsi="Arial" w:cs="Arial"/>
              </w:rPr>
            </w:pPr>
            <w:r w:rsidRPr="006E122A">
              <w:rPr>
                <w:rFonts w:ascii="Arial" w:hAnsi="Arial" w:cs="Arial"/>
              </w:rPr>
              <w:t>Agusta Westland AW-109 E</w:t>
            </w:r>
          </w:p>
        </w:tc>
      </w:tr>
      <w:tr w:rsidR="002741B0" w:rsidRPr="004374A6" w14:paraId="4325F4C3" w14:textId="77777777" w:rsidTr="00A333A0">
        <w:trPr>
          <w:jc w:val="center"/>
        </w:trPr>
        <w:tc>
          <w:tcPr>
            <w:tcW w:w="2972" w:type="dxa"/>
            <w:shd w:val="clear" w:color="auto" w:fill="A5C9EB" w:themeFill="text2" w:themeFillTint="40"/>
            <w:vAlign w:val="center"/>
          </w:tcPr>
          <w:p w14:paraId="78DD1E6A" w14:textId="77777777" w:rsidR="002741B0" w:rsidRPr="004374A6" w:rsidRDefault="002741B0" w:rsidP="006E3BE9">
            <w:pPr>
              <w:autoSpaceDE w:val="0"/>
              <w:autoSpaceDN w:val="0"/>
              <w:adjustRightInd w:val="0"/>
              <w:spacing w:before="40" w:after="40" w:line="276" w:lineRule="auto"/>
              <w:rPr>
                <w:rFonts w:ascii="Arial" w:hAnsi="Arial" w:cs="Arial"/>
                <w:b/>
                <w:bCs/>
              </w:rPr>
            </w:pPr>
            <w:r w:rsidRPr="004374A6">
              <w:rPr>
                <w:rFonts w:ascii="Arial" w:hAnsi="Arial" w:cs="Arial"/>
                <w:b/>
                <w:bCs/>
              </w:rPr>
              <w:t>Explotador:</w:t>
            </w:r>
          </w:p>
        </w:tc>
        <w:tc>
          <w:tcPr>
            <w:tcW w:w="4678" w:type="dxa"/>
            <w:shd w:val="clear" w:color="auto" w:fill="DAE9F7" w:themeFill="text2" w:themeFillTint="1A"/>
          </w:tcPr>
          <w:p w14:paraId="55E4BCA5" w14:textId="2F1CC02C" w:rsidR="002741B0" w:rsidRPr="006E122A" w:rsidRDefault="005F6F86" w:rsidP="002F3699">
            <w:pPr>
              <w:autoSpaceDE w:val="0"/>
              <w:autoSpaceDN w:val="0"/>
              <w:adjustRightInd w:val="0"/>
              <w:spacing w:before="40" w:after="40" w:line="276" w:lineRule="auto"/>
              <w:rPr>
                <w:rFonts w:ascii="Arial" w:hAnsi="Arial" w:cs="Arial"/>
              </w:rPr>
            </w:pPr>
            <w:r w:rsidRPr="006E122A">
              <w:rPr>
                <w:rFonts w:ascii="Arial" w:hAnsi="Arial" w:cs="Arial"/>
              </w:rPr>
              <w:t>Helicópteros del Norte S.A (HELINORTE S, A)</w:t>
            </w:r>
          </w:p>
        </w:tc>
      </w:tr>
      <w:tr w:rsidR="002741B0" w:rsidRPr="006C59E3" w14:paraId="2A0E9348" w14:textId="77777777" w:rsidTr="00A333A0">
        <w:trPr>
          <w:jc w:val="center"/>
        </w:trPr>
        <w:tc>
          <w:tcPr>
            <w:tcW w:w="2972" w:type="dxa"/>
            <w:shd w:val="clear" w:color="auto" w:fill="A5C9EB" w:themeFill="text2" w:themeFillTint="40"/>
            <w:vAlign w:val="center"/>
          </w:tcPr>
          <w:p w14:paraId="222BA91E" w14:textId="77777777" w:rsidR="002741B0" w:rsidRPr="004374A6" w:rsidRDefault="002741B0" w:rsidP="006E3BE9">
            <w:pPr>
              <w:autoSpaceDE w:val="0"/>
              <w:autoSpaceDN w:val="0"/>
              <w:adjustRightInd w:val="0"/>
              <w:spacing w:before="40" w:after="40" w:line="276" w:lineRule="auto"/>
              <w:rPr>
                <w:rFonts w:ascii="Arial" w:hAnsi="Arial" w:cs="Arial"/>
                <w:b/>
                <w:bCs/>
              </w:rPr>
            </w:pPr>
            <w:r w:rsidRPr="004374A6">
              <w:rPr>
                <w:rFonts w:ascii="Arial" w:hAnsi="Arial" w:cs="Arial"/>
                <w:b/>
                <w:bCs/>
              </w:rPr>
              <w:t>Categoría del suceso:</w:t>
            </w:r>
          </w:p>
        </w:tc>
        <w:tc>
          <w:tcPr>
            <w:tcW w:w="4678" w:type="dxa"/>
            <w:shd w:val="clear" w:color="auto" w:fill="DAE9F7" w:themeFill="text2" w:themeFillTint="1A"/>
          </w:tcPr>
          <w:p w14:paraId="0003BA4C" w14:textId="16530079" w:rsidR="002741B0" w:rsidRPr="007D176C" w:rsidRDefault="006E122A" w:rsidP="002F3699">
            <w:pPr>
              <w:autoSpaceDE w:val="0"/>
              <w:autoSpaceDN w:val="0"/>
              <w:adjustRightInd w:val="0"/>
              <w:spacing w:before="40" w:after="40" w:line="276" w:lineRule="auto"/>
              <w:rPr>
                <w:rFonts w:ascii="Arial" w:hAnsi="Arial" w:cs="Arial"/>
                <w:lang w:val="en-US"/>
              </w:rPr>
            </w:pPr>
            <w:r w:rsidRPr="007D176C">
              <w:rPr>
                <w:rFonts w:ascii="Arial" w:hAnsi="Arial" w:cs="Arial"/>
                <w:lang w:val="en-US"/>
              </w:rPr>
              <w:t>LOC-I: Loss of control - inflight</w:t>
            </w:r>
          </w:p>
        </w:tc>
      </w:tr>
      <w:tr w:rsidR="002741B0" w:rsidRPr="004374A6" w14:paraId="4404E62A" w14:textId="77777777" w:rsidTr="00A333A0">
        <w:trPr>
          <w:jc w:val="center"/>
        </w:trPr>
        <w:tc>
          <w:tcPr>
            <w:tcW w:w="2972" w:type="dxa"/>
            <w:shd w:val="clear" w:color="auto" w:fill="A5C9EB" w:themeFill="text2" w:themeFillTint="40"/>
            <w:vAlign w:val="center"/>
          </w:tcPr>
          <w:p w14:paraId="0C35084E" w14:textId="77777777" w:rsidR="002741B0" w:rsidRPr="004374A6" w:rsidRDefault="002741B0" w:rsidP="006E3BE9">
            <w:pPr>
              <w:autoSpaceDE w:val="0"/>
              <w:autoSpaceDN w:val="0"/>
              <w:adjustRightInd w:val="0"/>
              <w:spacing w:before="40" w:after="40" w:line="276" w:lineRule="auto"/>
              <w:rPr>
                <w:rFonts w:ascii="Arial" w:hAnsi="Arial" w:cs="Arial"/>
                <w:b/>
                <w:bCs/>
              </w:rPr>
            </w:pPr>
            <w:r w:rsidRPr="004374A6">
              <w:rPr>
                <w:rFonts w:ascii="Arial" w:hAnsi="Arial" w:cs="Arial"/>
                <w:b/>
                <w:bCs/>
              </w:rPr>
              <w:t>Estados involucrados:</w:t>
            </w:r>
          </w:p>
        </w:tc>
        <w:tc>
          <w:tcPr>
            <w:tcW w:w="4678" w:type="dxa"/>
            <w:shd w:val="clear" w:color="auto" w:fill="DAE9F7" w:themeFill="text2" w:themeFillTint="1A"/>
          </w:tcPr>
          <w:p w14:paraId="698C3CC9" w14:textId="195A9272" w:rsidR="002741B0" w:rsidRPr="006E122A" w:rsidRDefault="00257984" w:rsidP="002F3699">
            <w:pPr>
              <w:autoSpaceDE w:val="0"/>
              <w:autoSpaceDN w:val="0"/>
              <w:adjustRightInd w:val="0"/>
              <w:spacing w:before="40" w:after="40" w:line="276" w:lineRule="auto"/>
              <w:rPr>
                <w:rFonts w:ascii="Arial" w:hAnsi="Arial" w:cs="Arial"/>
              </w:rPr>
            </w:pPr>
            <w:r>
              <w:rPr>
                <w:rFonts w:ascii="Arial" w:hAnsi="Arial" w:cs="Arial"/>
              </w:rPr>
              <w:t>Canadá, Italia, Costa Rica.</w:t>
            </w:r>
          </w:p>
        </w:tc>
      </w:tr>
      <w:tr w:rsidR="002741B0" w:rsidRPr="004374A6" w14:paraId="38430115" w14:textId="77777777" w:rsidTr="00A333A0">
        <w:trPr>
          <w:jc w:val="center"/>
        </w:trPr>
        <w:tc>
          <w:tcPr>
            <w:tcW w:w="2972" w:type="dxa"/>
            <w:shd w:val="clear" w:color="auto" w:fill="A5C9EB" w:themeFill="text2" w:themeFillTint="40"/>
            <w:vAlign w:val="center"/>
          </w:tcPr>
          <w:p w14:paraId="0AFEB413" w14:textId="77777777" w:rsidR="002741B0" w:rsidRPr="004374A6" w:rsidRDefault="002741B0" w:rsidP="006E3BE9">
            <w:pPr>
              <w:autoSpaceDE w:val="0"/>
              <w:autoSpaceDN w:val="0"/>
              <w:adjustRightInd w:val="0"/>
              <w:spacing w:before="40" w:after="40" w:line="276" w:lineRule="auto"/>
              <w:rPr>
                <w:rFonts w:ascii="Arial" w:hAnsi="Arial" w:cs="Arial"/>
                <w:b/>
                <w:bCs/>
                <w:szCs w:val="20"/>
              </w:rPr>
            </w:pPr>
            <w:r w:rsidRPr="004374A6">
              <w:rPr>
                <w:rFonts w:ascii="Arial" w:hAnsi="Arial" w:cs="Arial"/>
                <w:b/>
                <w:bCs/>
                <w:szCs w:val="20"/>
              </w:rPr>
              <w:t>Número de expediente:</w:t>
            </w:r>
          </w:p>
        </w:tc>
        <w:tc>
          <w:tcPr>
            <w:tcW w:w="4678" w:type="dxa"/>
            <w:shd w:val="clear" w:color="auto" w:fill="DAE9F7" w:themeFill="text2" w:themeFillTint="1A"/>
          </w:tcPr>
          <w:p w14:paraId="684EF612" w14:textId="7A88019F" w:rsidR="002741B0" w:rsidRPr="006E122A" w:rsidRDefault="00D20708" w:rsidP="002F3699">
            <w:pPr>
              <w:autoSpaceDE w:val="0"/>
              <w:autoSpaceDN w:val="0"/>
              <w:adjustRightInd w:val="0"/>
              <w:spacing w:before="40" w:after="40" w:line="276" w:lineRule="auto"/>
              <w:rPr>
                <w:rFonts w:ascii="Arial" w:hAnsi="Arial" w:cs="Arial"/>
              </w:rPr>
            </w:pPr>
            <w:r w:rsidRPr="00D20708">
              <w:rPr>
                <w:rFonts w:ascii="Arial" w:hAnsi="Arial" w:cs="Arial"/>
              </w:rPr>
              <w:t>CR-ACC-CO-01-2023</w:t>
            </w:r>
          </w:p>
        </w:tc>
      </w:tr>
    </w:tbl>
    <w:p w14:paraId="7D8D55B9" w14:textId="77777777" w:rsidR="002741B0" w:rsidRPr="004374A6" w:rsidRDefault="002741B0" w:rsidP="002741B0">
      <w:pPr>
        <w:spacing w:before="240"/>
        <w:jc w:val="both"/>
        <w:rPr>
          <w:rFonts w:ascii="Arial" w:hAnsi="Arial" w:cs="Arial"/>
        </w:rPr>
      </w:pPr>
    </w:p>
    <w:p w14:paraId="31D4223F" w14:textId="77777777" w:rsidR="002741B0" w:rsidRDefault="002741B0" w:rsidP="002741B0">
      <w:pPr>
        <w:rPr>
          <w:rFonts w:ascii="Arial" w:hAnsi="Arial" w:cs="Arial"/>
        </w:rPr>
      </w:pPr>
    </w:p>
    <w:p w14:paraId="5BA9E7F5" w14:textId="77777777" w:rsidR="002741B0" w:rsidRDefault="002741B0" w:rsidP="002741B0">
      <w:pPr>
        <w:rPr>
          <w:rFonts w:ascii="Arial" w:hAnsi="Arial" w:cs="Arial"/>
        </w:rPr>
      </w:pPr>
    </w:p>
    <w:p w14:paraId="19E72EFA" w14:textId="77777777" w:rsidR="002741B0" w:rsidRDefault="002741B0" w:rsidP="002741B0">
      <w:pPr>
        <w:rPr>
          <w:rFonts w:ascii="Arial" w:hAnsi="Arial" w:cs="Arial"/>
        </w:rPr>
      </w:pPr>
    </w:p>
    <w:p w14:paraId="473F902A" w14:textId="77777777" w:rsidR="002741B0" w:rsidRDefault="002741B0" w:rsidP="002741B0">
      <w:pPr>
        <w:rPr>
          <w:rFonts w:ascii="Arial" w:hAnsi="Arial" w:cs="Arial"/>
        </w:rPr>
      </w:pPr>
    </w:p>
    <w:p w14:paraId="17A3E748" w14:textId="77777777" w:rsidR="002741B0" w:rsidRDefault="002741B0" w:rsidP="002741B0">
      <w:pPr>
        <w:rPr>
          <w:rFonts w:ascii="Arial" w:hAnsi="Arial" w:cs="Arial"/>
        </w:rPr>
      </w:pPr>
    </w:p>
    <w:p w14:paraId="5B204D62" w14:textId="77777777" w:rsidR="002741B0" w:rsidRDefault="002741B0" w:rsidP="002741B0">
      <w:pPr>
        <w:rPr>
          <w:rFonts w:ascii="Arial" w:hAnsi="Arial" w:cs="Arial"/>
        </w:rPr>
      </w:pPr>
    </w:p>
    <w:p w14:paraId="321E84E8" w14:textId="014585E4" w:rsidR="002741B0" w:rsidRPr="004374A6" w:rsidRDefault="002741B0" w:rsidP="002741B0">
      <w:pPr>
        <w:rPr>
          <w:rFonts w:ascii="Arial" w:hAnsi="Arial" w:cs="Arial"/>
        </w:rPr>
      </w:pPr>
    </w:p>
    <w:p w14:paraId="1EA53793" w14:textId="77777777" w:rsidR="000A72EF" w:rsidRDefault="000A72EF" w:rsidP="002741B0">
      <w:pPr>
        <w:spacing w:before="240"/>
        <w:jc w:val="center"/>
        <w:rPr>
          <w:rFonts w:ascii="Arial" w:hAnsi="Arial" w:cs="Arial"/>
          <w:b/>
          <w:bCs/>
        </w:rPr>
      </w:pPr>
    </w:p>
    <w:p w14:paraId="31597A4D" w14:textId="77777777" w:rsidR="000A72EF" w:rsidRDefault="000A72EF" w:rsidP="002741B0">
      <w:pPr>
        <w:spacing w:before="240"/>
        <w:jc w:val="center"/>
        <w:rPr>
          <w:rFonts w:ascii="Arial" w:hAnsi="Arial" w:cs="Arial"/>
          <w:b/>
          <w:bCs/>
        </w:rPr>
      </w:pPr>
    </w:p>
    <w:p w14:paraId="6526C894" w14:textId="77777777" w:rsidR="000A72EF" w:rsidRDefault="000A72EF" w:rsidP="002741B0">
      <w:pPr>
        <w:spacing w:before="240"/>
        <w:jc w:val="center"/>
        <w:rPr>
          <w:rFonts w:ascii="Arial" w:hAnsi="Arial" w:cs="Arial"/>
          <w:b/>
          <w:bCs/>
        </w:rPr>
      </w:pPr>
    </w:p>
    <w:p w14:paraId="627E9768" w14:textId="77777777" w:rsidR="000A72EF" w:rsidRDefault="000A72EF" w:rsidP="000A72EF">
      <w:pPr>
        <w:pBdr>
          <w:top w:val="single" w:sz="18" w:space="1" w:color="EE0000"/>
          <w:left w:val="single" w:sz="18" w:space="4" w:color="EE0000"/>
          <w:bottom w:val="single" w:sz="18" w:space="1" w:color="EE0000"/>
          <w:right w:val="single" w:sz="18" w:space="4" w:color="EE0000"/>
        </w:pBdr>
        <w:spacing w:before="240"/>
        <w:rPr>
          <w:rFonts w:ascii="Arial" w:hAnsi="Arial" w:cs="Arial"/>
          <w:b/>
          <w:bCs/>
        </w:rPr>
      </w:pPr>
    </w:p>
    <w:p w14:paraId="57DD84EF" w14:textId="2B25C18A" w:rsidR="002741B0" w:rsidRPr="004374A6" w:rsidRDefault="002741B0" w:rsidP="000A72EF">
      <w:pPr>
        <w:pBdr>
          <w:top w:val="single" w:sz="18" w:space="1" w:color="EE0000"/>
          <w:left w:val="single" w:sz="18" w:space="4" w:color="EE0000"/>
          <w:bottom w:val="single" w:sz="18" w:space="1" w:color="EE0000"/>
          <w:right w:val="single" w:sz="18" w:space="4" w:color="EE0000"/>
        </w:pBdr>
        <w:spacing w:before="240"/>
        <w:jc w:val="center"/>
        <w:rPr>
          <w:rFonts w:ascii="Arial" w:hAnsi="Arial" w:cs="Arial"/>
          <w:b/>
          <w:bCs/>
        </w:rPr>
      </w:pPr>
      <w:r w:rsidRPr="004374A6">
        <w:rPr>
          <w:rFonts w:ascii="Arial" w:hAnsi="Arial" w:cs="Arial"/>
          <w:b/>
          <w:bCs/>
        </w:rPr>
        <w:t>UTILIZACIÓN</w:t>
      </w:r>
    </w:p>
    <w:p w14:paraId="684197B1" w14:textId="5398D571" w:rsidR="002741B0" w:rsidRPr="004374A6" w:rsidRDefault="002741B0" w:rsidP="000A72EF">
      <w:pPr>
        <w:pBdr>
          <w:top w:val="single" w:sz="18" w:space="1" w:color="EE0000"/>
          <w:left w:val="single" w:sz="18" w:space="4" w:color="EE0000"/>
          <w:bottom w:val="single" w:sz="18" w:space="1" w:color="EE0000"/>
          <w:right w:val="single" w:sz="18" w:space="4" w:color="EE0000"/>
        </w:pBdr>
        <w:spacing w:before="240"/>
        <w:jc w:val="both"/>
        <w:rPr>
          <w:rFonts w:ascii="Arial" w:hAnsi="Arial" w:cs="Arial"/>
        </w:rPr>
      </w:pPr>
      <w:r w:rsidRPr="004374A6">
        <w:rPr>
          <w:rFonts w:ascii="Arial" w:hAnsi="Arial" w:cs="Arial"/>
        </w:rPr>
        <w:t>La presente declaración provisional</w:t>
      </w:r>
      <w:r w:rsidR="00065DA0">
        <w:rPr>
          <w:rFonts w:ascii="Arial" w:hAnsi="Arial" w:cs="Arial"/>
        </w:rPr>
        <w:t xml:space="preserve"> de la aer</w:t>
      </w:r>
      <w:r w:rsidR="00863D48">
        <w:rPr>
          <w:rFonts w:ascii="Arial" w:hAnsi="Arial" w:cs="Arial"/>
        </w:rPr>
        <w:t xml:space="preserve">onave matricula </w:t>
      </w:r>
      <w:r w:rsidR="00863D48" w:rsidRPr="00643EB8">
        <w:rPr>
          <w:rFonts w:ascii="Arial" w:eastAsia="Lucida Sans Unicode" w:hAnsi="Arial" w:cs="Arial"/>
          <w:b/>
          <w:bCs/>
          <w:sz w:val="20"/>
          <w:szCs w:val="20"/>
          <w:lang w:eastAsia="es-CR"/>
        </w:rPr>
        <w:t>TI-BJX</w:t>
      </w:r>
      <w:r w:rsidRPr="004374A6">
        <w:rPr>
          <w:rFonts w:ascii="Arial" w:hAnsi="Arial" w:cs="Arial"/>
        </w:rPr>
        <w:t xml:space="preserve"> es un documento exclusivamente técnico, que solo podrá utilizarse para propósitos de prevención de accidentes e incidentes y en ninguna circunstancia para efectos punitivos. La conducción de la investigación está siendo efectuada por la UAI, sin recurrir necesariamente a procedimientos de prueba y sin otro objetivo fundamental de ayudar a la prevención de los futuros accidentes e incidentes aéreos, las recomendaciones de seguridad operacional no tienen el propósito de generar presunción de culpa o responsabilidad, Consecuentemente, el uso que se haga de esta declaración provisional para cualquier propósito distinto al de la prevención de futuros accidentes e incidentes aéreos, asociados a la posible causa , puede derivar en conclusiones o interpretaciones erróneas. Esta es la posición de la Unidad de Accidentes e Incidentes del Consejo Técnico de Aviación Civil (UAI-CETAC), en atención a las disposiciones de los RAC 13.3.1 y 13.8.6, del Gobierno de Costa Rica por la Ley No. 877 del 14 de Julio de 1947 y del artículo No. 140, incisos 03 y 18 de la Constitución Política y ratificado por la Ley General de Aviación Civil No. 5150 del 14 de mayo de 1973, el Convenio de Chicago de 1944 y la Norma 3.1 del Anexo 13 al Convenio Sobre Aviación Civil Internacional (OACI). </w:t>
      </w:r>
    </w:p>
    <w:p w14:paraId="37655D75" w14:textId="77777777" w:rsidR="002741B0" w:rsidRPr="004374A6" w:rsidRDefault="002741B0" w:rsidP="000A72EF">
      <w:pPr>
        <w:pBdr>
          <w:top w:val="single" w:sz="18" w:space="1" w:color="EE0000"/>
          <w:left w:val="single" w:sz="18" w:space="4" w:color="EE0000"/>
          <w:bottom w:val="single" w:sz="18" w:space="1" w:color="EE0000"/>
          <w:right w:val="single" w:sz="18" w:space="4" w:color="EE0000"/>
        </w:pBdr>
        <w:spacing w:before="240"/>
        <w:jc w:val="both"/>
        <w:rPr>
          <w:rFonts w:ascii="Arial" w:hAnsi="Arial" w:cs="Arial"/>
        </w:rPr>
      </w:pPr>
    </w:p>
    <w:p w14:paraId="46BF2A85" w14:textId="77777777" w:rsidR="002741B0" w:rsidRPr="004374A6" w:rsidRDefault="002741B0" w:rsidP="000A72EF">
      <w:pPr>
        <w:pBdr>
          <w:top w:val="single" w:sz="18" w:space="1" w:color="EE0000"/>
          <w:left w:val="single" w:sz="18" w:space="4" w:color="EE0000"/>
          <w:bottom w:val="single" w:sz="18" w:space="1" w:color="EE0000"/>
          <w:right w:val="single" w:sz="18" w:space="4" w:color="EE0000"/>
        </w:pBdr>
        <w:spacing w:before="240"/>
        <w:jc w:val="center"/>
        <w:rPr>
          <w:rFonts w:ascii="Arial" w:hAnsi="Arial" w:cs="Arial"/>
          <w:b/>
          <w:bCs/>
        </w:rPr>
      </w:pPr>
      <w:r w:rsidRPr="004374A6">
        <w:rPr>
          <w:rFonts w:ascii="Arial" w:hAnsi="Arial" w:cs="Arial"/>
          <w:b/>
          <w:bCs/>
        </w:rPr>
        <w:t>OBJETIVO</w:t>
      </w:r>
    </w:p>
    <w:p w14:paraId="2ECF0211" w14:textId="07FFDC80" w:rsidR="000A72EF" w:rsidRDefault="002741B0" w:rsidP="000A72EF">
      <w:pPr>
        <w:pBdr>
          <w:top w:val="single" w:sz="18" w:space="1" w:color="EE0000"/>
          <w:left w:val="single" w:sz="18" w:space="4" w:color="EE0000"/>
          <w:bottom w:val="single" w:sz="18" w:space="1" w:color="EE0000"/>
          <w:right w:val="single" w:sz="18" w:space="4" w:color="EE0000"/>
        </w:pBdr>
        <w:spacing w:before="240"/>
        <w:jc w:val="both"/>
        <w:rPr>
          <w:rFonts w:ascii="Arial" w:hAnsi="Arial" w:cs="Arial"/>
        </w:rPr>
      </w:pPr>
      <w:r w:rsidRPr="004374A6">
        <w:rPr>
          <w:rFonts w:ascii="Arial" w:hAnsi="Arial" w:cs="Arial"/>
        </w:rPr>
        <w:t>El único objetivo de la Investigación de Accidentes o Incidentes de Aviación es la prevención de futuros accidentes e incidentes. El propósito de esta actividad No es determinar culpa o responsabilidad.</w:t>
      </w:r>
    </w:p>
    <w:p w14:paraId="7E1E55D2" w14:textId="77777777" w:rsidR="00BE6BE5" w:rsidRDefault="000A72EF" w:rsidP="00BE6BE5">
      <w:pPr>
        <w:spacing w:line="240" w:lineRule="auto"/>
        <w:jc w:val="center"/>
        <w:rPr>
          <w:rFonts w:ascii="Times New Roman" w:eastAsia="Times New Roman" w:hAnsi="Times New Roman" w:cs="Times New Roman"/>
          <w:b/>
          <w:bCs/>
          <w:sz w:val="24"/>
          <w:szCs w:val="24"/>
          <w:lang w:val="es-ES" w:eastAsia="es-CR"/>
        </w:rPr>
      </w:pPr>
      <w:r>
        <w:rPr>
          <w:rFonts w:ascii="Arial" w:hAnsi="Arial" w:cs="Arial"/>
        </w:rPr>
        <w:br w:type="page"/>
      </w:r>
    </w:p>
    <w:p w14:paraId="6CCF501F" w14:textId="77777777" w:rsidR="00BE6BE5" w:rsidRPr="001C4455" w:rsidRDefault="00BE6BE5" w:rsidP="00BE6BE5">
      <w:pPr>
        <w:spacing w:line="240" w:lineRule="auto"/>
        <w:jc w:val="center"/>
        <w:rPr>
          <w:rFonts w:ascii="Times New Roman" w:eastAsia="Times New Roman" w:hAnsi="Times New Roman" w:cs="Times New Roman"/>
          <w:b/>
          <w:sz w:val="24"/>
          <w:szCs w:val="24"/>
          <w:lang w:val="es-ES" w:eastAsia="es-CR"/>
        </w:rPr>
      </w:pPr>
    </w:p>
    <w:p w14:paraId="6841B8C2" w14:textId="77777777" w:rsidR="00BE6BE5" w:rsidRPr="001C2D24" w:rsidRDefault="00BE6BE5" w:rsidP="00BE6BE5">
      <w:pPr>
        <w:spacing w:line="240" w:lineRule="auto"/>
        <w:rPr>
          <w:rFonts w:ascii="Arial" w:eastAsia="Lucida Sans Unicode" w:hAnsi="Arial" w:cs="Arial"/>
          <w:b/>
          <w:bCs/>
          <w:sz w:val="24"/>
          <w:szCs w:val="24"/>
          <w:lang w:eastAsia="es-CR"/>
        </w:rPr>
      </w:pPr>
      <w:r w:rsidRPr="001C4455">
        <w:rPr>
          <w:rFonts w:ascii="Times New Roman" w:eastAsia="Lucida Sans Unicode" w:hAnsi="Times New Roman" w:cs="Times New Roman"/>
          <w:noProof/>
          <w:sz w:val="24"/>
          <w:szCs w:val="24"/>
          <w:lang w:eastAsia="es-CR"/>
        </w:rPr>
        <mc:AlternateContent>
          <mc:Choice Requires="wps">
            <w:drawing>
              <wp:anchor distT="45720" distB="45720" distL="114300" distR="114300" simplePos="0" relativeHeight="251659264" behindDoc="0" locked="0" layoutInCell="1" allowOverlap="1" wp14:anchorId="5F4AF55E" wp14:editId="59B3F1BC">
                <wp:simplePos x="0" y="0"/>
                <wp:positionH relativeFrom="margin">
                  <wp:posOffset>-191135</wp:posOffset>
                </wp:positionH>
                <wp:positionV relativeFrom="paragraph">
                  <wp:posOffset>913130</wp:posOffset>
                </wp:positionV>
                <wp:extent cx="6076950" cy="5613400"/>
                <wp:effectExtent l="0" t="0" r="19050" b="2540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76950" cy="5613400"/>
                        </a:xfrm>
                        <a:prstGeom prst="rect">
                          <a:avLst/>
                        </a:prstGeom>
                        <a:solidFill>
                          <a:srgbClr val="FFFFFF"/>
                        </a:solidFill>
                        <a:ln w="9525">
                          <a:solidFill>
                            <a:srgbClr val="000000"/>
                          </a:solidFill>
                          <a:miter/>
                        </a:ln>
                      </wps:spPr>
                      <wps:txbx>
                        <w:txbxContent>
                          <w:p w14:paraId="5947B26C" w14:textId="77777777" w:rsidR="00BE6BE5" w:rsidRPr="00BE6BE5" w:rsidRDefault="00BE6BE5" w:rsidP="00BE6BE5">
                            <w:r w:rsidRPr="00BE6BE5">
                              <w:t> </w:t>
                            </w:r>
                          </w:p>
                          <w:p w14:paraId="2E94AECE" w14:textId="77777777" w:rsidR="00BE6BE5" w:rsidRPr="00BE6BE5" w:rsidRDefault="00BE6BE5" w:rsidP="00BE6BE5">
                            <w:pPr>
                              <w:rPr>
                                <w:rFonts w:ascii="Arial" w:hAnsi="Arial" w:cs="Arial"/>
                                <w:b/>
                                <w:bCs/>
                              </w:rPr>
                            </w:pPr>
                            <w:r w:rsidRPr="00BE6BE5">
                              <w:rPr>
                                <w:rFonts w:ascii="Arial" w:hAnsi="Arial" w:cs="Arial"/>
                                <w:b/>
                                <w:bCs/>
                              </w:rPr>
                              <w:t> </w:t>
                            </w:r>
                          </w:p>
                          <w:p w14:paraId="0FF9EEE5" w14:textId="77777777" w:rsidR="00AD4383" w:rsidRPr="00AD4383" w:rsidRDefault="00AD4383" w:rsidP="00AD4383">
                            <w:pPr>
                              <w:rPr>
                                <w:rFonts w:ascii="Arial" w:hAnsi="Arial" w:cs="Arial"/>
                                <w:b/>
                                <w:bCs/>
                              </w:rPr>
                            </w:pPr>
                            <w:r w:rsidRPr="00AD4383">
                              <w:rPr>
                                <w:rFonts w:ascii="Arial" w:hAnsi="Arial" w:cs="Arial"/>
                                <w:b/>
                                <w:bCs/>
                              </w:rPr>
                              <w:t>CATSA: Central Azucarera del Tempisque Sociedad Anónima</w:t>
                            </w:r>
                          </w:p>
                          <w:p w14:paraId="024E8888" w14:textId="77777777" w:rsidR="00AD4383" w:rsidRPr="00AD4383" w:rsidRDefault="00AD4383" w:rsidP="00AD4383">
                            <w:pPr>
                              <w:rPr>
                                <w:rFonts w:ascii="Arial" w:hAnsi="Arial" w:cs="Arial"/>
                                <w:b/>
                                <w:bCs/>
                              </w:rPr>
                            </w:pPr>
                          </w:p>
                          <w:p w14:paraId="19D88BDF" w14:textId="77777777" w:rsidR="00AD4383" w:rsidRPr="00AD4383" w:rsidRDefault="00AD4383" w:rsidP="00AD4383">
                            <w:pPr>
                              <w:rPr>
                                <w:rFonts w:ascii="Arial" w:hAnsi="Arial" w:cs="Arial"/>
                                <w:b/>
                                <w:bCs/>
                              </w:rPr>
                            </w:pPr>
                            <w:r w:rsidRPr="00AD4383">
                              <w:rPr>
                                <w:rFonts w:ascii="Arial" w:hAnsi="Arial" w:cs="Arial"/>
                                <w:b/>
                                <w:bCs/>
                              </w:rPr>
                              <w:t>IIC: Investigador a Cargo (Investigator in Charge).</w:t>
                            </w:r>
                          </w:p>
                          <w:p w14:paraId="237AA1EA" w14:textId="77777777" w:rsidR="00AD4383" w:rsidRPr="00AD4383" w:rsidRDefault="00AD4383" w:rsidP="00AD4383">
                            <w:pPr>
                              <w:rPr>
                                <w:rFonts w:ascii="Arial" w:hAnsi="Arial" w:cs="Arial"/>
                                <w:b/>
                                <w:bCs/>
                              </w:rPr>
                            </w:pPr>
                          </w:p>
                          <w:p w14:paraId="32A24575" w14:textId="77777777" w:rsidR="00AD4383" w:rsidRPr="00AD4383" w:rsidRDefault="00AD4383" w:rsidP="00AD4383">
                            <w:pPr>
                              <w:ind w:left="-567"/>
                              <w:rPr>
                                <w:rFonts w:ascii="Arial" w:hAnsi="Arial" w:cs="Arial"/>
                                <w:b/>
                                <w:bCs/>
                              </w:rPr>
                            </w:pPr>
                            <w:r w:rsidRPr="00AD4383">
                              <w:rPr>
                                <w:rFonts w:ascii="Arial" w:hAnsi="Arial" w:cs="Arial"/>
                                <w:b/>
                                <w:bCs/>
                              </w:rPr>
                              <w:t xml:space="preserve">         MRLB: Aeropuerto Internacional Daniel Oduber Quirós </w:t>
                            </w:r>
                          </w:p>
                          <w:p w14:paraId="164F5CDE" w14:textId="77777777" w:rsidR="00AD4383" w:rsidRPr="00AD4383" w:rsidRDefault="00AD4383" w:rsidP="00AD4383">
                            <w:pPr>
                              <w:rPr>
                                <w:rFonts w:ascii="Arial" w:hAnsi="Arial" w:cs="Arial"/>
                                <w:b/>
                                <w:bCs/>
                              </w:rPr>
                            </w:pPr>
                          </w:p>
                          <w:p w14:paraId="7DAA6F6F" w14:textId="77777777" w:rsidR="00AD4383" w:rsidRPr="00AD4383" w:rsidRDefault="00AD4383" w:rsidP="00AD4383">
                            <w:pPr>
                              <w:rPr>
                                <w:rFonts w:ascii="Arial" w:hAnsi="Arial" w:cs="Arial"/>
                                <w:b/>
                                <w:bCs/>
                              </w:rPr>
                            </w:pPr>
                            <w:r w:rsidRPr="00AD4383">
                              <w:rPr>
                                <w:rFonts w:ascii="Arial" w:hAnsi="Arial" w:cs="Arial"/>
                                <w:b/>
                                <w:bCs/>
                              </w:rPr>
                              <w:t>MRPV: Aeropuerto Internacional Tobías Bolaños Palma.</w:t>
                            </w:r>
                          </w:p>
                          <w:p w14:paraId="0E81FDC6" w14:textId="77777777" w:rsidR="00AD4383" w:rsidRPr="00AD4383" w:rsidRDefault="00AD4383" w:rsidP="00AD4383">
                            <w:pPr>
                              <w:rPr>
                                <w:rFonts w:ascii="Arial" w:hAnsi="Arial" w:cs="Arial"/>
                                <w:b/>
                                <w:bCs/>
                              </w:rPr>
                            </w:pPr>
                          </w:p>
                          <w:p w14:paraId="2BF13F91" w14:textId="77777777" w:rsidR="00AD4383" w:rsidRPr="00AD4383" w:rsidRDefault="00AD4383" w:rsidP="00AD4383">
                            <w:pPr>
                              <w:rPr>
                                <w:rFonts w:ascii="Arial" w:hAnsi="Arial" w:cs="Arial"/>
                                <w:b/>
                                <w:bCs/>
                              </w:rPr>
                            </w:pPr>
                            <w:r w:rsidRPr="00AD4383">
                              <w:rPr>
                                <w:rFonts w:ascii="Arial" w:hAnsi="Arial" w:cs="Arial"/>
                                <w:b/>
                                <w:bCs/>
                              </w:rPr>
                              <w:t>Nm: Millas Náuticas (Nautical Miles)</w:t>
                            </w:r>
                          </w:p>
                          <w:p w14:paraId="61205EB6" w14:textId="77777777" w:rsidR="00AD4383" w:rsidRPr="00AD4383" w:rsidRDefault="00AD4383" w:rsidP="00AD4383">
                            <w:pPr>
                              <w:rPr>
                                <w:rFonts w:ascii="Arial" w:hAnsi="Arial" w:cs="Arial"/>
                                <w:b/>
                                <w:bCs/>
                              </w:rPr>
                            </w:pPr>
                          </w:p>
                          <w:p w14:paraId="31DE5F6F" w14:textId="77777777" w:rsidR="00AD4383" w:rsidRPr="00AD4383" w:rsidRDefault="00AD4383" w:rsidP="00AD4383">
                            <w:pPr>
                              <w:rPr>
                                <w:rFonts w:ascii="Arial" w:hAnsi="Arial" w:cs="Arial"/>
                                <w:b/>
                                <w:bCs/>
                              </w:rPr>
                            </w:pPr>
                            <w:r w:rsidRPr="00AD4383">
                              <w:rPr>
                                <w:rFonts w:ascii="Arial" w:hAnsi="Arial" w:cs="Arial"/>
                                <w:b/>
                                <w:bCs/>
                              </w:rPr>
                              <w:t>NTSB: (Junta Nacional de Seguridad en el Transporte de los E.E.U.U.)</w:t>
                            </w:r>
                          </w:p>
                          <w:p w14:paraId="3AFFEDB5" w14:textId="77777777" w:rsidR="00AD4383" w:rsidRPr="00AD4383" w:rsidRDefault="00AD4383" w:rsidP="00AD4383">
                            <w:pPr>
                              <w:rPr>
                                <w:rFonts w:ascii="Arial" w:hAnsi="Arial" w:cs="Arial"/>
                                <w:b/>
                                <w:bCs/>
                              </w:rPr>
                            </w:pPr>
                          </w:p>
                          <w:p w14:paraId="074EFE11" w14:textId="77777777" w:rsidR="00AD4383" w:rsidRPr="00AD4383" w:rsidRDefault="00AD4383" w:rsidP="00AD4383">
                            <w:pPr>
                              <w:rPr>
                                <w:rFonts w:ascii="Arial" w:hAnsi="Arial" w:cs="Arial"/>
                                <w:b/>
                                <w:bCs/>
                              </w:rPr>
                            </w:pPr>
                            <w:r w:rsidRPr="00AD4383">
                              <w:rPr>
                                <w:rFonts w:ascii="Arial" w:hAnsi="Arial" w:cs="Arial"/>
                                <w:b/>
                                <w:bCs/>
                              </w:rPr>
                              <w:t>TSB: (Junta de la seguridad del transporte Aéreo de Canadá)</w:t>
                            </w:r>
                          </w:p>
                          <w:p w14:paraId="7C758653" w14:textId="77777777" w:rsidR="00AD4383" w:rsidRPr="00AD4383" w:rsidRDefault="00AD4383" w:rsidP="00AD4383">
                            <w:pPr>
                              <w:rPr>
                                <w:rFonts w:ascii="Arial" w:hAnsi="Arial" w:cs="Arial"/>
                                <w:b/>
                                <w:bCs/>
                              </w:rPr>
                            </w:pPr>
                          </w:p>
                          <w:p w14:paraId="43AF082D" w14:textId="77777777" w:rsidR="00AD4383" w:rsidRPr="00AD4383" w:rsidRDefault="00AD4383" w:rsidP="00AD4383">
                            <w:pPr>
                              <w:rPr>
                                <w:rFonts w:ascii="Arial" w:hAnsi="Arial" w:cs="Arial"/>
                                <w:b/>
                                <w:bCs/>
                              </w:rPr>
                            </w:pPr>
                            <w:r w:rsidRPr="00AD4383">
                              <w:rPr>
                                <w:rFonts w:ascii="Arial" w:hAnsi="Arial" w:cs="Arial"/>
                                <w:b/>
                                <w:bCs/>
                              </w:rPr>
                              <w:t>ANSV: Agencia de seguridad para el vuelo ITALIA</w:t>
                            </w:r>
                          </w:p>
                          <w:p w14:paraId="2F3A018F" w14:textId="77777777" w:rsidR="00AD4383" w:rsidRPr="00AD4383" w:rsidRDefault="00AD4383" w:rsidP="00AD4383">
                            <w:pPr>
                              <w:rPr>
                                <w:rFonts w:ascii="Arial" w:hAnsi="Arial" w:cs="Arial"/>
                                <w:b/>
                                <w:bCs/>
                              </w:rPr>
                            </w:pPr>
                          </w:p>
                          <w:p w14:paraId="4B7AB505" w14:textId="5F5A993F" w:rsidR="00BE6BE5" w:rsidRPr="00AD4383" w:rsidRDefault="00AD4383" w:rsidP="00AD4383">
                            <w:pPr>
                              <w:rPr>
                                <w:rFonts w:ascii="Arial" w:hAnsi="Arial" w:cs="Arial"/>
                                <w:b/>
                                <w:bCs/>
                              </w:rPr>
                            </w:pPr>
                            <w:r w:rsidRPr="00AD4383">
                              <w:rPr>
                                <w:rFonts w:ascii="Arial" w:hAnsi="Arial" w:cs="Arial"/>
                                <w:b/>
                                <w:bCs/>
                              </w:rPr>
                              <w:t>UAI: Unidad de Accidentes e Incidentes Aéreos (UAI-CETAC).</w:t>
                            </w:r>
                            <w:r w:rsidR="00BE6BE5" w:rsidRPr="00AD4383">
                              <w:rPr>
                                <w:rFonts w:ascii="Arial" w:hAnsi="Arial" w:cs="Arial"/>
                                <w:b/>
                                <w:bCs/>
                              </w:rPr>
                              <w:t> </w:t>
                            </w:r>
                          </w:p>
                          <w:p w14:paraId="3D7F66F2" w14:textId="77777777" w:rsidR="00BE6BE5" w:rsidRPr="00AD4383" w:rsidRDefault="00BE6BE5" w:rsidP="00BE6BE5">
                            <w:pPr>
                              <w:rPr>
                                <w:rFonts w:ascii="Arial" w:hAnsi="Arial" w:cs="Arial"/>
                                <w:b/>
                                <w:bCs/>
                              </w:rPr>
                            </w:pPr>
                            <w:r w:rsidRPr="00AD4383">
                              <w:rPr>
                                <w:rFonts w:ascii="Arial" w:hAnsi="Arial" w:cs="Arial"/>
                                <w:b/>
                                <w:bCs/>
                              </w:rPr>
                              <w:t> </w:t>
                            </w:r>
                          </w:p>
                          <w:p w14:paraId="5B9D1B7E" w14:textId="77777777" w:rsidR="00BE6BE5" w:rsidRPr="00AD4383" w:rsidRDefault="00BE6BE5" w:rsidP="00BE6BE5">
                            <w:pPr>
                              <w:rPr>
                                <w:rFonts w:ascii="Calibri" w:hAnsi="Calibri" w:cs="Calibri"/>
                              </w:rPr>
                            </w:pPr>
                            <w:r w:rsidRPr="00AD4383">
                              <w:rPr>
                                <w:rFonts w:ascii="Calibri" w:hAnsi="Calibri" w:cs="Calibri"/>
                              </w:rPr>
                              <w:t> </w:t>
                            </w:r>
                          </w:p>
                          <w:p w14:paraId="353498DA" w14:textId="77777777" w:rsidR="00BE6BE5" w:rsidRPr="00AD4383" w:rsidRDefault="00BE6BE5" w:rsidP="00BE6BE5">
                            <w:pPr>
                              <w:rPr>
                                <w:rFonts w:ascii="Calibri" w:hAnsi="Calibri" w:cs="Calibri"/>
                              </w:rPr>
                            </w:pPr>
                            <w:r w:rsidRPr="00AD4383">
                              <w:rPr>
                                <w:rFonts w:ascii="Calibri" w:hAnsi="Calibri" w:cs="Calibri"/>
                              </w:rPr>
                              <w:t> </w:t>
                            </w:r>
                          </w:p>
                          <w:p w14:paraId="3DD8A223" w14:textId="77777777" w:rsidR="00BE6BE5" w:rsidRPr="00AD4383" w:rsidRDefault="00BE6BE5" w:rsidP="00BE6BE5">
                            <w:pPr>
                              <w:rPr>
                                <w:rFonts w:ascii="Calibri" w:hAnsi="Calibri" w:cs="Calibri"/>
                              </w:rPr>
                            </w:pPr>
                            <w:r w:rsidRPr="00AD4383">
                              <w:rPr>
                                <w:rFonts w:ascii="Calibri" w:hAnsi="Calibri" w:cs="Calibri"/>
                              </w:rPr>
                              <w:t> </w:t>
                            </w:r>
                          </w:p>
                          <w:p w14:paraId="3AD0E25F" w14:textId="77777777" w:rsidR="00BE6BE5" w:rsidRPr="00AD4383" w:rsidRDefault="00BE6BE5" w:rsidP="00BE6BE5">
                            <w:pPr>
                              <w:rPr>
                                <w:rFonts w:ascii="Calibri" w:hAnsi="Calibri" w:cs="Calibri"/>
                              </w:rPr>
                            </w:pPr>
                            <w:r w:rsidRPr="00AD4383">
                              <w:rPr>
                                <w:rFonts w:ascii="Calibri" w:hAnsi="Calibri" w:cs="Calibri"/>
                              </w:rPr>
                              <w:t> </w:t>
                            </w:r>
                          </w:p>
                          <w:p w14:paraId="7A891F30" w14:textId="77777777" w:rsidR="00BE6BE5" w:rsidRPr="00AD4383" w:rsidRDefault="00BE6BE5" w:rsidP="00BE6BE5">
                            <w:pPr>
                              <w:rPr>
                                <w:rFonts w:ascii="Calibri" w:hAnsi="Calibri" w:cs="Calibri"/>
                              </w:rPr>
                            </w:pPr>
                            <w:r w:rsidRPr="00AD4383">
                              <w:rPr>
                                <w:rFonts w:ascii="Calibri" w:hAnsi="Calibri" w:cs="Calibri"/>
                              </w:rPr>
                              <w:t> </w:t>
                            </w:r>
                          </w:p>
                          <w:p w14:paraId="797E7BFB" w14:textId="77777777" w:rsidR="00BE6BE5" w:rsidRPr="00AD4383" w:rsidRDefault="00BE6BE5" w:rsidP="00BE6BE5">
                            <w:pPr>
                              <w:rPr>
                                <w:rFonts w:ascii="Calibri" w:hAnsi="Calibri" w:cs="Calibri"/>
                              </w:rPr>
                            </w:pPr>
                            <w:r w:rsidRPr="00AD4383">
                              <w:rPr>
                                <w:rFonts w:ascii="Calibri" w:hAnsi="Calibri" w:cs="Calibri"/>
                              </w:rPr>
                              <w:t> </w:t>
                            </w:r>
                          </w:p>
                          <w:p w14:paraId="04673CA8" w14:textId="77777777" w:rsidR="00BE6BE5" w:rsidRPr="00AD4383" w:rsidRDefault="00BE6BE5" w:rsidP="00BE6BE5">
                            <w:pPr>
                              <w:rPr>
                                <w:rFonts w:ascii="Calibri" w:hAnsi="Calibri" w:cs="Calibri"/>
                              </w:rPr>
                            </w:pPr>
                            <w:r w:rsidRPr="00AD4383">
                              <w:rPr>
                                <w:rFonts w:ascii="Calibri" w:hAnsi="Calibri" w:cs="Calibri"/>
                              </w:rPr>
                              <w:t> </w:t>
                            </w:r>
                          </w:p>
                          <w:p w14:paraId="078E9EE0" w14:textId="77777777" w:rsidR="00BE6BE5" w:rsidRPr="00AD4383" w:rsidRDefault="00BE6BE5" w:rsidP="00BE6BE5">
                            <w:pPr>
                              <w:rPr>
                                <w:rFonts w:ascii="Calibri" w:hAnsi="Calibri" w:cs="Calibri"/>
                              </w:rPr>
                            </w:pPr>
                            <w:r w:rsidRPr="00AD4383">
                              <w:rPr>
                                <w:rFonts w:ascii="Calibri" w:hAnsi="Calibri" w:cs="Calibri"/>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F4AF55E" id="Cuadro de texto 2" o:spid="_x0000_s1026" style="position:absolute;margin-left:-15.05pt;margin-top:71.9pt;width:478.5pt;height:44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">
                <v:textbox>
                  <w:txbxContent>
                    <w:p w14:paraId="5947B26C" w14:textId="77777777" w:rsidR="00BE6BE5" w:rsidRPr="00BE6BE5" w:rsidRDefault="00BE6BE5" w:rsidP="00BE6BE5">
                      <w:r w:rsidRPr="00BE6BE5">
                        <w:t> </w:t>
                      </w:r>
                    </w:p>
                    <w:p w14:paraId="2E94AECE" w14:textId="77777777" w:rsidR="00BE6BE5" w:rsidRPr="00BE6BE5" w:rsidRDefault="00BE6BE5" w:rsidP="00BE6BE5">
                      <w:pPr>
                        <w:rPr>
                          <w:rFonts w:ascii="Arial" w:hAnsi="Arial" w:cs="Arial"/>
                          <w:b/>
                          <w:bCs/>
                        </w:rPr>
                      </w:pPr>
                      <w:r w:rsidRPr="00BE6BE5">
                        <w:rPr>
                          <w:rFonts w:ascii="Arial" w:hAnsi="Arial" w:cs="Arial"/>
                          <w:b/>
                          <w:bCs/>
                        </w:rPr>
                        <w:t> </w:t>
                      </w:r>
                    </w:p>
                    <w:p w14:paraId="0FF9EEE5" w14:textId="77777777" w:rsidR="00AD4383" w:rsidRPr="00AD4383" w:rsidRDefault="00AD4383" w:rsidP="00AD4383">
                      <w:pPr>
                        <w:rPr>
                          <w:rFonts w:ascii="Arial" w:hAnsi="Arial" w:cs="Arial"/>
                          <w:b/>
                          <w:bCs/>
                        </w:rPr>
                      </w:pPr>
                      <w:r w:rsidRPr="00AD4383">
                        <w:rPr>
                          <w:rFonts w:ascii="Arial" w:hAnsi="Arial" w:cs="Arial"/>
                          <w:b/>
                          <w:bCs/>
                        </w:rPr>
                        <w:t>CATSA: Central Azucarera del Tempisque Sociedad Anónima</w:t>
                      </w:r>
                    </w:p>
                    <w:p w14:paraId="024E8888" w14:textId="77777777" w:rsidR="00AD4383" w:rsidRPr="00AD4383" w:rsidRDefault="00AD4383" w:rsidP="00AD4383">
                      <w:pPr>
                        <w:rPr>
                          <w:rFonts w:ascii="Arial" w:hAnsi="Arial" w:cs="Arial"/>
                          <w:b/>
                          <w:bCs/>
                        </w:rPr>
                      </w:pPr>
                    </w:p>
                    <w:p w14:paraId="19D88BDF" w14:textId="77777777" w:rsidR="00AD4383" w:rsidRPr="00AD4383" w:rsidRDefault="00AD4383" w:rsidP="00AD4383">
                      <w:pPr>
                        <w:rPr>
                          <w:rFonts w:ascii="Arial" w:hAnsi="Arial" w:cs="Arial"/>
                          <w:b/>
                          <w:bCs/>
                        </w:rPr>
                      </w:pPr>
                      <w:r w:rsidRPr="00AD4383">
                        <w:rPr>
                          <w:rFonts w:ascii="Arial" w:hAnsi="Arial" w:cs="Arial"/>
                          <w:b/>
                          <w:bCs/>
                        </w:rPr>
                        <w:t>IIC: Investigador a Cargo (Investigator in Charge).</w:t>
                      </w:r>
                    </w:p>
                    <w:p w14:paraId="237AA1EA" w14:textId="77777777" w:rsidR="00AD4383" w:rsidRPr="00AD4383" w:rsidRDefault="00AD4383" w:rsidP="00AD4383">
                      <w:pPr>
                        <w:rPr>
                          <w:rFonts w:ascii="Arial" w:hAnsi="Arial" w:cs="Arial"/>
                          <w:b/>
                          <w:bCs/>
                        </w:rPr>
                      </w:pPr>
                    </w:p>
                    <w:p w14:paraId="32A24575" w14:textId="77777777" w:rsidR="00AD4383" w:rsidRPr="00AD4383" w:rsidRDefault="00AD4383" w:rsidP="00AD4383">
                      <w:pPr>
                        <w:ind w:left="-567"/>
                        <w:rPr>
                          <w:rFonts w:ascii="Arial" w:hAnsi="Arial" w:cs="Arial"/>
                          <w:b/>
                          <w:bCs/>
                        </w:rPr>
                      </w:pPr>
                      <w:r w:rsidRPr="00AD4383">
                        <w:rPr>
                          <w:rFonts w:ascii="Arial" w:hAnsi="Arial" w:cs="Arial"/>
                          <w:b/>
                          <w:bCs/>
                        </w:rPr>
                        <w:t xml:space="preserve">         MRLB: Aeropuerto Internacional Daniel Oduber Quirós </w:t>
                      </w:r>
                    </w:p>
                    <w:p w14:paraId="164F5CDE" w14:textId="77777777" w:rsidR="00AD4383" w:rsidRPr="00AD4383" w:rsidRDefault="00AD4383" w:rsidP="00AD4383">
                      <w:pPr>
                        <w:rPr>
                          <w:rFonts w:ascii="Arial" w:hAnsi="Arial" w:cs="Arial"/>
                          <w:b/>
                          <w:bCs/>
                        </w:rPr>
                      </w:pPr>
                    </w:p>
                    <w:p w14:paraId="7DAA6F6F" w14:textId="77777777" w:rsidR="00AD4383" w:rsidRPr="00AD4383" w:rsidRDefault="00AD4383" w:rsidP="00AD4383">
                      <w:pPr>
                        <w:rPr>
                          <w:rFonts w:ascii="Arial" w:hAnsi="Arial" w:cs="Arial"/>
                          <w:b/>
                          <w:bCs/>
                        </w:rPr>
                      </w:pPr>
                      <w:r w:rsidRPr="00AD4383">
                        <w:rPr>
                          <w:rFonts w:ascii="Arial" w:hAnsi="Arial" w:cs="Arial"/>
                          <w:b/>
                          <w:bCs/>
                        </w:rPr>
                        <w:t>MRPV: Aeropuerto Internacional Tobías Bolaños Palma.</w:t>
                      </w:r>
                    </w:p>
                    <w:p w14:paraId="0E81FDC6" w14:textId="77777777" w:rsidR="00AD4383" w:rsidRPr="00AD4383" w:rsidRDefault="00AD4383" w:rsidP="00AD4383">
                      <w:pPr>
                        <w:rPr>
                          <w:rFonts w:ascii="Arial" w:hAnsi="Arial" w:cs="Arial"/>
                          <w:b/>
                          <w:bCs/>
                        </w:rPr>
                      </w:pPr>
                    </w:p>
                    <w:p w14:paraId="2BF13F91" w14:textId="77777777" w:rsidR="00AD4383" w:rsidRPr="00AD4383" w:rsidRDefault="00AD4383" w:rsidP="00AD4383">
                      <w:pPr>
                        <w:rPr>
                          <w:rFonts w:ascii="Arial" w:hAnsi="Arial" w:cs="Arial"/>
                          <w:b/>
                          <w:bCs/>
                        </w:rPr>
                      </w:pPr>
                      <w:r w:rsidRPr="00AD4383">
                        <w:rPr>
                          <w:rFonts w:ascii="Arial" w:hAnsi="Arial" w:cs="Arial"/>
                          <w:b/>
                          <w:bCs/>
                        </w:rPr>
                        <w:t>Nm: Millas Náuticas (Nautical Miles)</w:t>
                      </w:r>
                    </w:p>
                    <w:p w14:paraId="61205EB6" w14:textId="77777777" w:rsidR="00AD4383" w:rsidRPr="00AD4383" w:rsidRDefault="00AD4383" w:rsidP="00AD4383">
                      <w:pPr>
                        <w:rPr>
                          <w:rFonts w:ascii="Arial" w:hAnsi="Arial" w:cs="Arial"/>
                          <w:b/>
                          <w:bCs/>
                        </w:rPr>
                      </w:pPr>
                    </w:p>
                    <w:p w14:paraId="31DE5F6F" w14:textId="77777777" w:rsidR="00AD4383" w:rsidRPr="00AD4383" w:rsidRDefault="00AD4383" w:rsidP="00AD4383">
                      <w:pPr>
                        <w:rPr>
                          <w:rFonts w:ascii="Arial" w:hAnsi="Arial" w:cs="Arial"/>
                          <w:b/>
                          <w:bCs/>
                        </w:rPr>
                      </w:pPr>
                      <w:r w:rsidRPr="00AD4383">
                        <w:rPr>
                          <w:rFonts w:ascii="Arial" w:hAnsi="Arial" w:cs="Arial"/>
                          <w:b/>
                          <w:bCs/>
                        </w:rPr>
                        <w:t>NTSB: (Junta Nacional de Seguridad en el Transporte de los E.E.U.U.)</w:t>
                      </w:r>
                    </w:p>
                    <w:p w14:paraId="3AFFEDB5" w14:textId="77777777" w:rsidR="00AD4383" w:rsidRPr="00AD4383" w:rsidRDefault="00AD4383" w:rsidP="00AD4383">
                      <w:pPr>
                        <w:rPr>
                          <w:rFonts w:ascii="Arial" w:hAnsi="Arial" w:cs="Arial"/>
                          <w:b/>
                          <w:bCs/>
                        </w:rPr>
                      </w:pPr>
                    </w:p>
                    <w:p w14:paraId="074EFE11" w14:textId="77777777" w:rsidR="00AD4383" w:rsidRPr="00AD4383" w:rsidRDefault="00AD4383" w:rsidP="00AD4383">
                      <w:pPr>
                        <w:rPr>
                          <w:rFonts w:ascii="Arial" w:hAnsi="Arial" w:cs="Arial"/>
                          <w:b/>
                          <w:bCs/>
                        </w:rPr>
                      </w:pPr>
                      <w:r w:rsidRPr="00AD4383">
                        <w:rPr>
                          <w:rFonts w:ascii="Arial" w:hAnsi="Arial" w:cs="Arial"/>
                          <w:b/>
                          <w:bCs/>
                        </w:rPr>
                        <w:t>TSB: (Junta de la seguridad del transporte Aéreo de Canadá)</w:t>
                      </w:r>
                    </w:p>
                    <w:p w14:paraId="7C758653" w14:textId="77777777" w:rsidR="00AD4383" w:rsidRPr="00AD4383" w:rsidRDefault="00AD4383" w:rsidP="00AD4383">
                      <w:pPr>
                        <w:rPr>
                          <w:rFonts w:ascii="Arial" w:hAnsi="Arial" w:cs="Arial"/>
                          <w:b/>
                          <w:bCs/>
                        </w:rPr>
                      </w:pPr>
                    </w:p>
                    <w:p w14:paraId="43AF082D" w14:textId="77777777" w:rsidR="00AD4383" w:rsidRPr="00AD4383" w:rsidRDefault="00AD4383" w:rsidP="00AD4383">
                      <w:pPr>
                        <w:rPr>
                          <w:rFonts w:ascii="Arial" w:hAnsi="Arial" w:cs="Arial"/>
                          <w:b/>
                          <w:bCs/>
                        </w:rPr>
                      </w:pPr>
                      <w:r w:rsidRPr="00AD4383">
                        <w:rPr>
                          <w:rFonts w:ascii="Arial" w:hAnsi="Arial" w:cs="Arial"/>
                          <w:b/>
                          <w:bCs/>
                        </w:rPr>
                        <w:t>ANSV: Agencia de seguridad para el vuelo ITALIA</w:t>
                      </w:r>
                    </w:p>
                    <w:p w14:paraId="2F3A018F" w14:textId="77777777" w:rsidR="00AD4383" w:rsidRPr="00AD4383" w:rsidRDefault="00AD4383" w:rsidP="00AD4383">
                      <w:pPr>
                        <w:rPr>
                          <w:rFonts w:ascii="Arial" w:hAnsi="Arial" w:cs="Arial"/>
                          <w:b/>
                          <w:bCs/>
                        </w:rPr>
                      </w:pPr>
                    </w:p>
                    <w:p w14:paraId="4B7AB505" w14:textId="5F5A993F" w:rsidR="00BE6BE5" w:rsidRPr="00AD4383" w:rsidRDefault="00AD4383" w:rsidP="00AD4383">
                      <w:pPr>
                        <w:rPr>
                          <w:rFonts w:ascii="Arial" w:hAnsi="Arial" w:cs="Arial"/>
                          <w:b/>
                          <w:bCs/>
                        </w:rPr>
                      </w:pPr>
                      <w:r w:rsidRPr="00AD4383">
                        <w:rPr>
                          <w:rFonts w:ascii="Arial" w:hAnsi="Arial" w:cs="Arial"/>
                          <w:b/>
                          <w:bCs/>
                        </w:rPr>
                        <w:t>UAI: Unidad de Accidentes e Incidentes Aéreos (UAI-CETAC).</w:t>
                      </w:r>
                      <w:r w:rsidR="00BE6BE5" w:rsidRPr="00AD4383">
                        <w:rPr>
                          <w:rFonts w:ascii="Arial" w:hAnsi="Arial" w:cs="Arial"/>
                          <w:b/>
                          <w:bCs/>
                        </w:rPr>
                        <w:t> </w:t>
                      </w:r>
                    </w:p>
                    <w:p w14:paraId="3D7F66F2" w14:textId="77777777" w:rsidR="00BE6BE5" w:rsidRPr="00AD4383" w:rsidRDefault="00BE6BE5" w:rsidP="00BE6BE5">
                      <w:pPr>
                        <w:rPr>
                          <w:rFonts w:ascii="Arial" w:hAnsi="Arial" w:cs="Arial"/>
                          <w:b/>
                          <w:bCs/>
                        </w:rPr>
                      </w:pPr>
                      <w:r w:rsidRPr="00AD4383">
                        <w:rPr>
                          <w:rFonts w:ascii="Arial" w:hAnsi="Arial" w:cs="Arial"/>
                          <w:b/>
                          <w:bCs/>
                        </w:rPr>
                        <w:t> </w:t>
                      </w:r>
                    </w:p>
                    <w:p w14:paraId="5B9D1B7E" w14:textId="77777777" w:rsidR="00BE6BE5" w:rsidRPr="00AD4383" w:rsidRDefault="00BE6BE5" w:rsidP="00BE6BE5">
                      <w:pPr>
                        <w:rPr>
                          <w:rFonts w:ascii="Calibri" w:hAnsi="Calibri" w:cs="Calibri"/>
                        </w:rPr>
                      </w:pPr>
                      <w:r w:rsidRPr="00AD4383">
                        <w:rPr>
                          <w:rFonts w:ascii="Calibri" w:hAnsi="Calibri" w:cs="Calibri"/>
                        </w:rPr>
                        <w:t> </w:t>
                      </w:r>
                    </w:p>
                    <w:p w14:paraId="353498DA" w14:textId="77777777" w:rsidR="00BE6BE5" w:rsidRPr="00AD4383" w:rsidRDefault="00BE6BE5" w:rsidP="00BE6BE5">
                      <w:pPr>
                        <w:rPr>
                          <w:rFonts w:ascii="Calibri" w:hAnsi="Calibri" w:cs="Calibri"/>
                        </w:rPr>
                      </w:pPr>
                      <w:r w:rsidRPr="00AD4383">
                        <w:rPr>
                          <w:rFonts w:ascii="Calibri" w:hAnsi="Calibri" w:cs="Calibri"/>
                        </w:rPr>
                        <w:t> </w:t>
                      </w:r>
                    </w:p>
                    <w:p w14:paraId="3DD8A223" w14:textId="77777777" w:rsidR="00BE6BE5" w:rsidRPr="00AD4383" w:rsidRDefault="00BE6BE5" w:rsidP="00BE6BE5">
                      <w:pPr>
                        <w:rPr>
                          <w:rFonts w:ascii="Calibri" w:hAnsi="Calibri" w:cs="Calibri"/>
                        </w:rPr>
                      </w:pPr>
                      <w:r w:rsidRPr="00AD4383">
                        <w:rPr>
                          <w:rFonts w:ascii="Calibri" w:hAnsi="Calibri" w:cs="Calibri"/>
                        </w:rPr>
                        <w:t> </w:t>
                      </w:r>
                    </w:p>
                    <w:p w14:paraId="3AD0E25F" w14:textId="77777777" w:rsidR="00BE6BE5" w:rsidRPr="00AD4383" w:rsidRDefault="00BE6BE5" w:rsidP="00BE6BE5">
                      <w:pPr>
                        <w:rPr>
                          <w:rFonts w:ascii="Calibri" w:hAnsi="Calibri" w:cs="Calibri"/>
                        </w:rPr>
                      </w:pPr>
                      <w:r w:rsidRPr="00AD4383">
                        <w:rPr>
                          <w:rFonts w:ascii="Calibri" w:hAnsi="Calibri" w:cs="Calibri"/>
                        </w:rPr>
                        <w:t> </w:t>
                      </w:r>
                    </w:p>
                    <w:p w14:paraId="7A891F30" w14:textId="77777777" w:rsidR="00BE6BE5" w:rsidRPr="00AD4383" w:rsidRDefault="00BE6BE5" w:rsidP="00BE6BE5">
                      <w:pPr>
                        <w:rPr>
                          <w:rFonts w:ascii="Calibri" w:hAnsi="Calibri" w:cs="Calibri"/>
                        </w:rPr>
                      </w:pPr>
                      <w:r w:rsidRPr="00AD4383">
                        <w:rPr>
                          <w:rFonts w:ascii="Calibri" w:hAnsi="Calibri" w:cs="Calibri"/>
                        </w:rPr>
                        <w:t> </w:t>
                      </w:r>
                    </w:p>
                    <w:p w14:paraId="797E7BFB" w14:textId="77777777" w:rsidR="00BE6BE5" w:rsidRPr="00AD4383" w:rsidRDefault="00BE6BE5" w:rsidP="00BE6BE5">
                      <w:pPr>
                        <w:rPr>
                          <w:rFonts w:ascii="Calibri" w:hAnsi="Calibri" w:cs="Calibri"/>
                        </w:rPr>
                      </w:pPr>
                      <w:r w:rsidRPr="00AD4383">
                        <w:rPr>
                          <w:rFonts w:ascii="Calibri" w:hAnsi="Calibri" w:cs="Calibri"/>
                        </w:rPr>
                        <w:t> </w:t>
                      </w:r>
                    </w:p>
                    <w:p w14:paraId="04673CA8" w14:textId="77777777" w:rsidR="00BE6BE5" w:rsidRPr="00AD4383" w:rsidRDefault="00BE6BE5" w:rsidP="00BE6BE5">
                      <w:pPr>
                        <w:rPr>
                          <w:rFonts w:ascii="Calibri" w:hAnsi="Calibri" w:cs="Calibri"/>
                        </w:rPr>
                      </w:pPr>
                      <w:r w:rsidRPr="00AD4383">
                        <w:rPr>
                          <w:rFonts w:ascii="Calibri" w:hAnsi="Calibri" w:cs="Calibri"/>
                        </w:rPr>
                        <w:t> </w:t>
                      </w:r>
                    </w:p>
                    <w:p w14:paraId="078E9EE0" w14:textId="77777777" w:rsidR="00BE6BE5" w:rsidRPr="00AD4383" w:rsidRDefault="00BE6BE5" w:rsidP="00BE6BE5">
                      <w:pPr>
                        <w:rPr>
                          <w:rFonts w:ascii="Calibri" w:hAnsi="Calibri" w:cs="Calibri"/>
                        </w:rPr>
                      </w:pPr>
                      <w:r w:rsidRPr="00AD4383">
                        <w:rPr>
                          <w:rFonts w:ascii="Calibri" w:hAnsi="Calibri" w:cs="Calibri"/>
                        </w:rPr>
                        <w:t> </w:t>
                      </w:r>
                    </w:p>
                  </w:txbxContent>
                </v:textbox>
                <w10:wrap type="square" anchorx="margin"/>
              </v:rect>
            </w:pict>
          </mc:Fallback>
        </mc:AlternateContent>
      </w:r>
      <w:r w:rsidRPr="001C4455">
        <w:rPr>
          <w:rFonts w:ascii="Arial" w:eastAsia="Lucida Sans Unicode" w:hAnsi="Arial" w:cs="Tahoma"/>
          <w:noProof/>
          <w:sz w:val="24"/>
          <w:szCs w:val="20"/>
          <w:lang w:eastAsia="es-CR"/>
        </w:rPr>
        <mc:AlternateContent>
          <mc:Choice Requires="wps">
            <w:drawing>
              <wp:anchor distT="0" distB="0" distL="114300" distR="114300" simplePos="0" relativeHeight="251658240" behindDoc="0" locked="0" layoutInCell="1" allowOverlap="1" wp14:anchorId="674DAA49" wp14:editId="298AAF6D">
                <wp:simplePos x="0" y="0"/>
                <wp:positionH relativeFrom="margin">
                  <wp:align>center</wp:align>
                </wp:positionH>
                <wp:positionV relativeFrom="paragraph">
                  <wp:posOffset>110862</wp:posOffset>
                </wp:positionV>
                <wp:extent cx="1828800" cy="1828800"/>
                <wp:effectExtent l="0" t="0" r="27305" b="20955"/>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ysClr val="windowText" lastClr="000000"/>
                          </a:solidFill>
                        </a:ln>
                        <a:effectLst/>
                      </wps:spPr>
                      <wps:txbx>
                        <w:txbxContent>
                          <w:p w14:paraId="7324B0D7" w14:textId="77777777" w:rsidR="00BE6BE5" w:rsidRPr="00D71C0E" w:rsidRDefault="00BE6BE5" w:rsidP="00BE6BE5">
                            <w:pPr>
                              <w:rPr>
                                <w:rFonts w:ascii="Arial Black" w:hAnsi="Arial Black" w:cs="Times New Roman"/>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71C0E">
                              <w:rPr>
                                <w:rFonts w:ascii="Arial Black" w:hAnsi="Arial Black" w:cs="Times New Roman"/>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Abreviaturas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74DAA49" id="_x0000_t202" coordsize="21600,21600" o:spt="202" path="m,l,21600r21600,l21600,xe">
                <v:stroke joinstyle="miter"/>
                <v:path gradientshapeok="t" o:connecttype="rect"/>
              </v:shapetype>
              <v:shape id="_x0000_s1027" type="#_x0000_t202" style="position:absolute;margin-left:0;margin-top:8.75pt;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" filled="f" strokecolor="windowText" strokeweight="1.5pt">
                <v:textbox style="mso-fit-shape-to-text:t">
                  <w:txbxContent>
                    <w:p w14:paraId="7324B0D7" w14:textId="77777777" w:rsidR="00BE6BE5" w:rsidRPr="00D71C0E" w:rsidRDefault="00BE6BE5" w:rsidP="00BE6BE5">
                      <w:pPr>
                        <w:rPr>
                          <w:rFonts w:ascii="Arial Black" w:hAnsi="Arial Black" w:cs="Times New Roman"/>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71C0E">
                        <w:rPr>
                          <w:rFonts w:ascii="Arial Black" w:hAnsi="Arial Black" w:cs="Times New Roman"/>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Abreviaturas</w:t>
                      </w:r>
                    </w:p>
                  </w:txbxContent>
                </v:textbox>
                <w10:wrap anchorx="margin"/>
              </v:shape>
            </w:pict>
          </mc:Fallback>
        </mc:AlternateContent>
      </w:r>
      <w:r w:rsidRPr="001C4455">
        <w:rPr>
          <w:rFonts w:ascii="Times New Roman" w:eastAsia="Lucida Sans Unicode" w:hAnsi="Times New Roman" w:cs="Times New Roman"/>
          <w:sz w:val="24"/>
          <w:szCs w:val="24"/>
          <w:lang w:eastAsia="es-CR"/>
        </w:rPr>
        <w:br w:type="page"/>
      </w:r>
    </w:p>
    <w:p w14:paraId="18E1896B" w14:textId="77777777" w:rsidR="00324AC3" w:rsidRPr="00527055" w:rsidRDefault="00324AC3" w:rsidP="00324AC3">
      <w:pPr>
        <w:spacing w:line="240" w:lineRule="auto"/>
        <w:jc w:val="center"/>
        <w:rPr>
          <w:rFonts w:ascii="Arial" w:eastAsia="Times New Roman" w:hAnsi="Arial" w:cs="Arial"/>
          <w:b/>
          <w:sz w:val="24"/>
          <w:szCs w:val="24"/>
          <w:lang w:val="es-ES" w:eastAsia="es-CR"/>
        </w:rPr>
      </w:pPr>
      <w:r w:rsidRPr="00527055">
        <w:rPr>
          <w:rFonts w:ascii="Arial" w:eastAsia="Times New Roman" w:hAnsi="Arial" w:cs="Arial"/>
          <w:b/>
          <w:sz w:val="24"/>
          <w:szCs w:val="24"/>
          <w:lang w:val="es-ES" w:eastAsia="es-CR"/>
        </w:rPr>
        <w:lastRenderedPageBreak/>
        <w:t>RESUMEN DE DATOS</w:t>
      </w:r>
    </w:p>
    <w:p w14:paraId="1F61847F" w14:textId="77777777" w:rsidR="00324AC3" w:rsidRPr="00527055" w:rsidRDefault="00324AC3" w:rsidP="00324AC3">
      <w:pPr>
        <w:spacing w:line="240" w:lineRule="auto"/>
        <w:rPr>
          <w:rFonts w:ascii="Arial" w:eastAsia="Times New Roman" w:hAnsi="Arial" w:cs="Arial"/>
          <w:b/>
          <w:sz w:val="20"/>
          <w:szCs w:val="20"/>
          <w:lang w:val="es-ES" w:eastAsia="es-CR"/>
        </w:rPr>
      </w:pPr>
      <w:r w:rsidRPr="00527055">
        <w:rPr>
          <w:rFonts w:ascii="Arial" w:eastAsia="Times New Roman" w:hAnsi="Arial" w:cs="Arial"/>
          <w:b/>
          <w:sz w:val="20"/>
          <w:szCs w:val="20"/>
          <w:lang w:val="es-ES" w:eastAsia="es-CR"/>
        </w:rPr>
        <w:t>LOCALIZACIÓN</w:t>
      </w:r>
    </w:p>
    <w:tbl>
      <w:tblPr>
        <w:tblStyle w:val="Tablaconcuadrcula5oscura-nfasis3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E2D5" w:themeFill="accent2" w:themeFillTint="33"/>
        <w:tblLook w:val="04A0" w:firstRow="1" w:lastRow="0" w:firstColumn="1" w:lastColumn="0" w:noHBand="0" w:noVBand="1"/>
      </w:tblPr>
      <w:tblGrid>
        <w:gridCol w:w="2405"/>
        <w:gridCol w:w="6521"/>
      </w:tblGrid>
      <w:tr w:rsidR="00324AC3" w:rsidRPr="00527055" w14:paraId="730272ED" w14:textId="77777777" w:rsidTr="00407E5B">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right w:val="none" w:sz="0" w:space="0" w:color="auto"/>
            </w:tcBorders>
            <w:shd w:val="clear" w:color="auto" w:fill="A5C9EB" w:themeFill="text2" w:themeFillTint="40"/>
          </w:tcPr>
          <w:p w14:paraId="7B24BF92" w14:textId="77777777" w:rsidR="00324AC3" w:rsidRPr="00527055" w:rsidRDefault="00324AC3" w:rsidP="006C38FB">
            <w:pPr>
              <w:rPr>
                <w:rFonts w:ascii="Arial" w:eastAsia="Times New Roman" w:hAnsi="Arial" w:cs="Arial"/>
                <w:color w:val="auto"/>
                <w:sz w:val="20"/>
                <w:szCs w:val="20"/>
                <w:lang w:val="es-ES" w:eastAsia="es-CR"/>
              </w:rPr>
            </w:pPr>
            <w:r w:rsidRPr="00527055">
              <w:rPr>
                <w:rFonts w:ascii="Arial" w:eastAsia="Times New Roman" w:hAnsi="Arial" w:cs="Arial"/>
                <w:color w:val="auto"/>
                <w:sz w:val="20"/>
                <w:szCs w:val="20"/>
                <w:lang w:val="es-ES" w:eastAsia="es-CR"/>
              </w:rPr>
              <w:t>Fecha y hora</w:t>
            </w:r>
          </w:p>
        </w:tc>
        <w:tc>
          <w:tcPr>
            <w:tcW w:w="6521" w:type="dxa"/>
            <w:tcBorders>
              <w:top w:val="none" w:sz="0" w:space="0" w:color="auto"/>
              <w:left w:val="none" w:sz="0" w:space="0" w:color="auto"/>
              <w:right w:val="none" w:sz="0" w:space="0" w:color="auto"/>
            </w:tcBorders>
            <w:shd w:val="clear" w:color="auto" w:fill="DAE9F7" w:themeFill="text2" w:themeFillTint="1A"/>
          </w:tcPr>
          <w:p w14:paraId="4BD63029" w14:textId="77777777" w:rsidR="00324AC3" w:rsidRPr="00407E5B" w:rsidRDefault="00324AC3" w:rsidP="00407E5B">
            <w:pPr>
              <w:tabs>
                <w:tab w:val="left" w:pos="1188"/>
              </w:tabs>
              <w:jc w:val="left"/>
              <w:cnfStyle w:val="100000000000" w:firstRow="1" w:lastRow="0" w:firstColumn="0" w:lastColumn="0" w:oddVBand="0" w:evenVBand="0" w:oddHBand="0" w:evenHBand="0" w:firstRowFirstColumn="0" w:firstRowLastColumn="0" w:lastRowFirstColumn="0" w:lastRowLastColumn="0"/>
              <w:rPr>
                <w:rFonts w:ascii="Arial" w:eastAsia="Lucida Sans Unicode" w:hAnsi="Arial" w:cs="Arial"/>
                <w:b w:val="0"/>
                <w:bCs w:val="0"/>
                <w:color w:val="auto"/>
                <w:sz w:val="20"/>
                <w:szCs w:val="20"/>
                <w:lang w:eastAsia="es-CR"/>
              </w:rPr>
            </w:pPr>
            <w:r w:rsidRPr="00407E5B">
              <w:rPr>
                <w:rFonts w:ascii="Arial" w:eastAsia="Lucida Sans Unicode" w:hAnsi="Arial" w:cs="Arial"/>
                <w:b w:val="0"/>
                <w:bCs w:val="0"/>
                <w:color w:val="auto"/>
                <w:sz w:val="20"/>
                <w:szCs w:val="20"/>
                <w:lang w:val="en-US" w:eastAsia="es-CR"/>
              </w:rPr>
              <w:t>28/04/2023 14:10 hrs</w:t>
            </w:r>
            <w:r w:rsidRPr="00407E5B">
              <w:rPr>
                <w:rFonts w:ascii="Arial" w:eastAsia="Lucida Sans Unicode" w:hAnsi="Arial" w:cs="Arial"/>
                <w:b w:val="0"/>
                <w:bCs w:val="0"/>
                <w:sz w:val="20"/>
                <w:szCs w:val="20"/>
                <w:lang w:val="en-US" w:eastAsia="es-CR"/>
              </w:rPr>
              <w:t>.</w:t>
            </w:r>
            <w:r w:rsidRPr="00407E5B">
              <w:rPr>
                <w:rFonts w:ascii="Arial" w:eastAsia="Lucida Sans Unicode" w:hAnsi="Arial" w:cs="Arial"/>
                <w:b w:val="0"/>
                <w:bCs w:val="0"/>
                <w:color w:val="auto"/>
                <w:sz w:val="20"/>
                <w:szCs w:val="20"/>
                <w:lang w:val="en-US" w:eastAsia="es-CR"/>
              </w:rPr>
              <w:t xml:space="preserve"> (20:10 hrs</w:t>
            </w:r>
            <w:r w:rsidRPr="00407E5B">
              <w:rPr>
                <w:rFonts w:ascii="Arial" w:eastAsia="Lucida Sans Unicode" w:hAnsi="Arial" w:cs="Arial"/>
                <w:b w:val="0"/>
                <w:bCs w:val="0"/>
                <w:sz w:val="20"/>
                <w:szCs w:val="20"/>
                <w:lang w:val="en-US" w:eastAsia="es-CR"/>
              </w:rPr>
              <w:t>.</w:t>
            </w:r>
            <w:r w:rsidRPr="00407E5B">
              <w:rPr>
                <w:rFonts w:ascii="Arial" w:eastAsia="Lucida Sans Unicode" w:hAnsi="Arial" w:cs="Arial"/>
                <w:b w:val="0"/>
                <w:bCs w:val="0"/>
                <w:color w:val="auto"/>
                <w:sz w:val="20"/>
                <w:szCs w:val="20"/>
                <w:lang w:val="en-US" w:eastAsia="es-CR"/>
              </w:rPr>
              <w:t xml:space="preserve"> U.T.C.)</w:t>
            </w:r>
          </w:p>
        </w:tc>
      </w:tr>
      <w:tr w:rsidR="00324AC3" w:rsidRPr="00527055" w14:paraId="4967905E" w14:textId="77777777" w:rsidTr="00407E5B">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bottom w:val="none" w:sz="0" w:space="0" w:color="auto"/>
            </w:tcBorders>
            <w:shd w:val="clear" w:color="auto" w:fill="A5C9EB" w:themeFill="text2" w:themeFillTint="40"/>
          </w:tcPr>
          <w:p w14:paraId="3FFFECBA" w14:textId="77777777" w:rsidR="00324AC3" w:rsidRPr="00527055" w:rsidRDefault="00324AC3" w:rsidP="006C38FB">
            <w:pPr>
              <w:rPr>
                <w:rFonts w:ascii="Arial" w:eastAsia="Times New Roman" w:hAnsi="Arial" w:cs="Arial"/>
                <w:color w:val="auto"/>
                <w:sz w:val="20"/>
                <w:szCs w:val="20"/>
                <w:lang w:val="es-ES" w:eastAsia="es-CR"/>
              </w:rPr>
            </w:pPr>
            <w:r w:rsidRPr="00527055">
              <w:rPr>
                <w:rFonts w:ascii="Arial" w:eastAsia="Times New Roman" w:hAnsi="Arial" w:cs="Arial"/>
                <w:color w:val="auto"/>
                <w:sz w:val="20"/>
                <w:szCs w:val="20"/>
                <w:lang w:val="es-ES" w:eastAsia="es-CR"/>
              </w:rPr>
              <w:t>Lugar</w:t>
            </w:r>
          </w:p>
        </w:tc>
        <w:tc>
          <w:tcPr>
            <w:tcW w:w="6521" w:type="dxa"/>
            <w:shd w:val="clear" w:color="auto" w:fill="DAE9F7" w:themeFill="text2" w:themeFillTint="1A"/>
          </w:tcPr>
          <w:p w14:paraId="58297482" w14:textId="77777777" w:rsidR="00324AC3" w:rsidRPr="00407E5B" w:rsidRDefault="00324AC3" w:rsidP="00407E5B">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CR"/>
              </w:rPr>
            </w:pPr>
            <w:r w:rsidRPr="00407E5B">
              <w:rPr>
                <w:rFonts w:ascii="Arial" w:eastAsia="Times New Roman" w:hAnsi="Arial" w:cs="Arial"/>
                <w:sz w:val="20"/>
                <w:szCs w:val="20"/>
                <w:lang w:eastAsia="es-CR"/>
              </w:rPr>
              <w:t>Finca de CATSA, Liberia a 3.94 Nm al sur del Aeropuerto Int. Daniel Oduber Quirós, provincia de Guanacaste, Costa Rica.</w:t>
            </w:r>
          </w:p>
        </w:tc>
      </w:tr>
    </w:tbl>
    <w:p w14:paraId="251A4AA1" w14:textId="77777777" w:rsidR="00324AC3" w:rsidRPr="00527055" w:rsidRDefault="00324AC3" w:rsidP="00324AC3">
      <w:pPr>
        <w:spacing w:line="240" w:lineRule="auto"/>
        <w:rPr>
          <w:rFonts w:ascii="Arial" w:eastAsia="Times New Roman" w:hAnsi="Arial" w:cs="Arial"/>
          <w:b/>
          <w:sz w:val="20"/>
          <w:szCs w:val="20"/>
          <w:lang w:val="es-ES" w:eastAsia="es-CR"/>
        </w:rPr>
      </w:pPr>
    </w:p>
    <w:p w14:paraId="7CADCC37" w14:textId="77777777" w:rsidR="00324AC3" w:rsidRPr="00527055" w:rsidRDefault="00324AC3" w:rsidP="00324AC3">
      <w:pPr>
        <w:spacing w:line="240" w:lineRule="auto"/>
        <w:rPr>
          <w:rFonts w:ascii="Arial" w:eastAsia="Times New Roman" w:hAnsi="Arial" w:cs="Arial"/>
          <w:b/>
          <w:sz w:val="20"/>
          <w:szCs w:val="20"/>
          <w:lang w:val="es-ES" w:eastAsia="es-CR"/>
        </w:rPr>
      </w:pPr>
      <w:r w:rsidRPr="00527055">
        <w:rPr>
          <w:rFonts w:ascii="Arial" w:eastAsia="Times New Roman" w:hAnsi="Arial" w:cs="Arial"/>
          <w:b/>
          <w:sz w:val="20"/>
          <w:szCs w:val="20"/>
          <w:lang w:val="es-ES" w:eastAsia="es-CR"/>
        </w:rPr>
        <w:t>AERONAVE</w:t>
      </w:r>
    </w:p>
    <w:tbl>
      <w:tblPr>
        <w:tblStyle w:val="Tablaconcuadrcula5oscura-nfasis3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E2D5" w:themeFill="accent2" w:themeFillTint="33"/>
        <w:tblLook w:val="04A0" w:firstRow="1" w:lastRow="0" w:firstColumn="1" w:lastColumn="0" w:noHBand="0" w:noVBand="1"/>
      </w:tblPr>
      <w:tblGrid>
        <w:gridCol w:w="2405"/>
        <w:gridCol w:w="6521"/>
      </w:tblGrid>
      <w:tr w:rsidR="00324AC3" w:rsidRPr="00527055" w14:paraId="5DDBAD84" w14:textId="77777777" w:rsidTr="00407E5B">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right w:val="none" w:sz="0" w:space="0" w:color="auto"/>
            </w:tcBorders>
            <w:shd w:val="clear" w:color="auto" w:fill="A5C9EB" w:themeFill="text2" w:themeFillTint="40"/>
          </w:tcPr>
          <w:p w14:paraId="32804FFE" w14:textId="77777777" w:rsidR="00324AC3" w:rsidRPr="00527055" w:rsidRDefault="00324AC3" w:rsidP="006C38FB">
            <w:pPr>
              <w:rPr>
                <w:rFonts w:ascii="Arial" w:eastAsia="Times New Roman" w:hAnsi="Arial" w:cs="Arial"/>
                <w:color w:val="auto"/>
                <w:sz w:val="20"/>
                <w:szCs w:val="20"/>
                <w:lang w:val="es-ES" w:eastAsia="es-CR"/>
              </w:rPr>
            </w:pPr>
            <w:r w:rsidRPr="00527055">
              <w:rPr>
                <w:rFonts w:ascii="Arial" w:eastAsia="Times New Roman" w:hAnsi="Arial" w:cs="Arial"/>
                <w:color w:val="auto"/>
                <w:sz w:val="20"/>
                <w:szCs w:val="20"/>
                <w:lang w:val="es-ES" w:eastAsia="es-CR"/>
              </w:rPr>
              <w:t>Matrícula</w:t>
            </w:r>
          </w:p>
        </w:tc>
        <w:tc>
          <w:tcPr>
            <w:tcW w:w="6521" w:type="dxa"/>
            <w:tcBorders>
              <w:top w:val="none" w:sz="0" w:space="0" w:color="auto"/>
              <w:left w:val="none" w:sz="0" w:space="0" w:color="auto"/>
              <w:right w:val="none" w:sz="0" w:space="0" w:color="auto"/>
            </w:tcBorders>
            <w:shd w:val="clear" w:color="auto" w:fill="DAE9F7" w:themeFill="text2" w:themeFillTint="1A"/>
          </w:tcPr>
          <w:p w14:paraId="7F89A068" w14:textId="77777777" w:rsidR="00324AC3" w:rsidRPr="00407E5B" w:rsidRDefault="00324AC3" w:rsidP="006C38FB">
            <w:pPr>
              <w:jc w:val="left"/>
              <w:cnfStyle w:val="100000000000" w:firstRow="1" w:lastRow="0" w:firstColumn="0" w:lastColumn="0" w:oddVBand="0" w:evenVBand="0" w:oddHBand="0" w:evenHBand="0" w:firstRowFirstColumn="0" w:firstRowLastColumn="0" w:lastRowFirstColumn="0" w:lastRowLastColumn="0"/>
              <w:rPr>
                <w:rFonts w:ascii="Arial" w:eastAsia="Lucida Sans Unicode" w:hAnsi="Arial" w:cs="Arial"/>
                <w:b w:val="0"/>
                <w:bCs w:val="0"/>
                <w:color w:val="auto"/>
                <w:sz w:val="20"/>
                <w:szCs w:val="20"/>
                <w:lang w:val="en-US" w:eastAsia="es-CR"/>
              </w:rPr>
            </w:pPr>
            <w:r w:rsidRPr="00407E5B">
              <w:rPr>
                <w:rFonts w:ascii="Arial" w:eastAsia="Lucida Sans Unicode" w:hAnsi="Arial" w:cs="Arial"/>
                <w:b w:val="0"/>
                <w:bCs w:val="0"/>
                <w:color w:val="auto"/>
                <w:sz w:val="20"/>
                <w:szCs w:val="20"/>
                <w:lang w:val="en-US" w:eastAsia="es-CR"/>
              </w:rPr>
              <w:t>TI-BJX</w:t>
            </w:r>
          </w:p>
        </w:tc>
      </w:tr>
      <w:tr w:rsidR="00324AC3" w:rsidRPr="00527055" w14:paraId="08361665" w14:textId="77777777" w:rsidTr="00407E5B">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tcBorders>
            <w:shd w:val="clear" w:color="auto" w:fill="A5C9EB" w:themeFill="text2" w:themeFillTint="40"/>
          </w:tcPr>
          <w:p w14:paraId="4F9C84FB" w14:textId="77777777" w:rsidR="00324AC3" w:rsidRPr="00527055" w:rsidRDefault="00324AC3" w:rsidP="006C38FB">
            <w:pPr>
              <w:rPr>
                <w:rFonts w:ascii="Arial" w:eastAsia="Times New Roman" w:hAnsi="Arial" w:cs="Arial"/>
                <w:color w:val="auto"/>
                <w:sz w:val="20"/>
                <w:szCs w:val="20"/>
                <w:lang w:val="es-ES" w:eastAsia="es-CR"/>
              </w:rPr>
            </w:pPr>
            <w:r w:rsidRPr="00527055">
              <w:rPr>
                <w:rFonts w:ascii="Arial" w:eastAsia="Times New Roman" w:hAnsi="Arial" w:cs="Arial"/>
                <w:color w:val="auto"/>
                <w:sz w:val="20"/>
                <w:szCs w:val="20"/>
                <w:lang w:val="es-ES" w:eastAsia="es-CR"/>
              </w:rPr>
              <w:t>Tipo de Modelo</w:t>
            </w:r>
          </w:p>
        </w:tc>
        <w:tc>
          <w:tcPr>
            <w:tcW w:w="6521" w:type="dxa"/>
            <w:shd w:val="clear" w:color="auto" w:fill="DAE9F7" w:themeFill="text2" w:themeFillTint="1A"/>
          </w:tcPr>
          <w:p w14:paraId="42A67DD4" w14:textId="77777777" w:rsidR="00324AC3" w:rsidRPr="00407E5B" w:rsidRDefault="00324AC3" w:rsidP="006C38FB">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CR"/>
              </w:rPr>
            </w:pPr>
            <w:r w:rsidRPr="00407E5B">
              <w:rPr>
                <w:rFonts w:ascii="Arial" w:eastAsia="Times New Roman" w:hAnsi="Arial" w:cs="Arial"/>
                <w:sz w:val="20"/>
                <w:szCs w:val="20"/>
                <w:lang w:val="es-ES" w:eastAsia="es-CR"/>
              </w:rPr>
              <w:t>Agusta Westland AW-109 E</w:t>
            </w:r>
          </w:p>
        </w:tc>
      </w:tr>
      <w:tr w:rsidR="00324AC3" w:rsidRPr="00527055" w14:paraId="72B44236" w14:textId="77777777" w:rsidTr="00407E5B">
        <w:trPr>
          <w:trHeight w:val="143"/>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bottom w:val="none" w:sz="0" w:space="0" w:color="auto"/>
            </w:tcBorders>
            <w:shd w:val="clear" w:color="auto" w:fill="A5C9EB" w:themeFill="text2" w:themeFillTint="40"/>
          </w:tcPr>
          <w:p w14:paraId="1E05D525" w14:textId="77777777" w:rsidR="00324AC3" w:rsidRPr="00527055" w:rsidRDefault="00324AC3" w:rsidP="006C38FB">
            <w:pPr>
              <w:rPr>
                <w:rFonts w:ascii="Arial" w:eastAsia="Times New Roman" w:hAnsi="Arial" w:cs="Arial"/>
                <w:color w:val="auto"/>
                <w:sz w:val="20"/>
                <w:szCs w:val="20"/>
                <w:lang w:val="es-ES" w:eastAsia="es-CR"/>
              </w:rPr>
            </w:pPr>
            <w:r w:rsidRPr="00527055">
              <w:rPr>
                <w:rFonts w:ascii="Arial" w:eastAsia="Times New Roman" w:hAnsi="Arial" w:cs="Arial"/>
                <w:color w:val="auto"/>
                <w:sz w:val="20"/>
                <w:szCs w:val="20"/>
                <w:lang w:val="es-ES" w:eastAsia="es-CR"/>
              </w:rPr>
              <w:t>Explotador</w:t>
            </w:r>
          </w:p>
        </w:tc>
        <w:tc>
          <w:tcPr>
            <w:tcW w:w="6521" w:type="dxa"/>
            <w:shd w:val="clear" w:color="auto" w:fill="DAE9F7" w:themeFill="text2" w:themeFillTint="1A"/>
          </w:tcPr>
          <w:p w14:paraId="60CEA59C" w14:textId="77777777" w:rsidR="00324AC3" w:rsidRPr="00407E5B" w:rsidRDefault="00324AC3" w:rsidP="006C38FB">
            <w:pPr>
              <w:jc w:val="left"/>
              <w:cnfStyle w:val="000000000000" w:firstRow="0" w:lastRow="0" w:firstColumn="0" w:lastColumn="0" w:oddVBand="0" w:evenVBand="0" w:oddHBand="0" w:evenHBand="0" w:firstRowFirstColumn="0" w:firstRowLastColumn="0" w:lastRowFirstColumn="0" w:lastRowLastColumn="0"/>
              <w:rPr>
                <w:rFonts w:ascii="Arial" w:eastAsia="Lucida Sans Unicode" w:hAnsi="Arial" w:cs="Arial"/>
                <w:sz w:val="20"/>
                <w:szCs w:val="20"/>
                <w:lang w:eastAsia="es-CR"/>
              </w:rPr>
            </w:pPr>
            <w:r w:rsidRPr="00407E5B">
              <w:rPr>
                <w:rFonts w:ascii="Arial" w:eastAsia="Lucida Sans Unicode" w:hAnsi="Arial" w:cs="Arial"/>
                <w:sz w:val="20"/>
                <w:szCs w:val="20"/>
                <w:lang w:eastAsia="es-CR"/>
              </w:rPr>
              <w:t>Helicópteros del Norte S.A (HELINORTE S, A)</w:t>
            </w:r>
          </w:p>
        </w:tc>
      </w:tr>
    </w:tbl>
    <w:p w14:paraId="085D0B14" w14:textId="77777777" w:rsidR="00324AC3" w:rsidRPr="00527055" w:rsidRDefault="00324AC3" w:rsidP="00324AC3">
      <w:pPr>
        <w:spacing w:line="240" w:lineRule="auto"/>
        <w:rPr>
          <w:rFonts w:ascii="Arial" w:eastAsia="Times New Roman" w:hAnsi="Arial" w:cs="Arial"/>
          <w:b/>
          <w:sz w:val="20"/>
          <w:szCs w:val="20"/>
          <w:lang w:eastAsia="es-CR"/>
        </w:rPr>
      </w:pPr>
    </w:p>
    <w:p w14:paraId="747EC2AC" w14:textId="77777777" w:rsidR="00324AC3" w:rsidRPr="00527055" w:rsidRDefault="00324AC3" w:rsidP="00324AC3">
      <w:pPr>
        <w:spacing w:line="240" w:lineRule="auto"/>
        <w:rPr>
          <w:rFonts w:ascii="Arial" w:eastAsia="Times New Roman" w:hAnsi="Arial" w:cs="Arial"/>
          <w:b/>
          <w:sz w:val="20"/>
          <w:szCs w:val="20"/>
          <w:lang w:val="es-ES" w:eastAsia="es-CR"/>
        </w:rPr>
      </w:pPr>
      <w:r w:rsidRPr="00527055">
        <w:rPr>
          <w:rFonts w:ascii="Arial" w:eastAsia="Times New Roman" w:hAnsi="Arial" w:cs="Arial"/>
          <w:b/>
          <w:sz w:val="20"/>
          <w:szCs w:val="20"/>
          <w:lang w:val="es-ES" w:eastAsia="es-CR"/>
        </w:rPr>
        <w:t>MOTORES</w:t>
      </w:r>
    </w:p>
    <w:tbl>
      <w:tblPr>
        <w:tblStyle w:val="Tablaconcuadrcula5oscura-nfasis3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E2D5" w:themeFill="accent2" w:themeFillTint="33"/>
        <w:tblLook w:val="04A0" w:firstRow="1" w:lastRow="0" w:firstColumn="1" w:lastColumn="0" w:noHBand="0" w:noVBand="1"/>
      </w:tblPr>
      <w:tblGrid>
        <w:gridCol w:w="2405"/>
        <w:gridCol w:w="6521"/>
      </w:tblGrid>
      <w:tr w:rsidR="00324AC3" w:rsidRPr="006C59E3" w14:paraId="687BF222" w14:textId="77777777" w:rsidTr="00407E5B">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single" w:sz="4" w:space="0" w:color="auto"/>
              <w:right w:val="none" w:sz="0" w:space="0" w:color="auto"/>
            </w:tcBorders>
            <w:shd w:val="clear" w:color="auto" w:fill="A5C9EB" w:themeFill="text2" w:themeFillTint="40"/>
          </w:tcPr>
          <w:p w14:paraId="3DFF3A78" w14:textId="77777777" w:rsidR="00324AC3" w:rsidRPr="00527055" w:rsidRDefault="00324AC3" w:rsidP="006C38FB">
            <w:pPr>
              <w:rPr>
                <w:rFonts w:ascii="Arial" w:eastAsia="Times New Roman" w:hAnsi="Arial" w:cs="Arial"/>
                <w:color w:val="auto"/>
                <w:sz w:val="20"/>
                <w:szCs w:val="20"/>
                <w:lang w:val="es-ES" w:eastAsia="es-CR"/>
              </w:rPr>
            </w:pPr>
            <w:r w:rsidRPr="00527055">
              <w:rPr>
                <w:rFonts w:ascii="Arial" w:eastAsia="Times New Roman" w:hAnsi="Arial" w:cs="Arial"/>
                <w:color w:val="auto"/>
                <w:sz w:val="20"/>
                <w:szCs w:val="20"/>
                <w:lang w:val="es-ES" w:eastAsia="es-CR"/>
              </w:rPr>
              <w:t xml:space="preserve">Marca - Tipo y Modelo </w:t>
            </w:r>
          </w:p>
        </w:tc>
        <w:tc>
          <w:tcPr>
            <w:tcW w:w="6521" w:type="dxa"/>
            <w:tcBorders>
              <w:top w:val="none" w:sz="0" w:space="0" w:color="auto"/>
              <w:left w:val="none" w:sz="0" w:space="0" w:color="auto"/>
              <w:right w:val="none" w:sz="0" w:space="0" w:color="auto"/>
            </w:tcBorders>
            <w:shd w:val="clear" w:color="auto" w:fill="DAE9F7" w:themeFill="text2" w:themeFillTint="1A"/>
          </w:tcPr>
          <w:p w14:paraId="0372DC59" w14:textId="77777777" w:rsidR="00324AC3" w:rsidRPr="00407E5B" w:rsidRDefault="00324AC3" w:rsidP="006C38F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lang w:val="en-US" w:eastAsia="es-CR"/>
              </w:rPr>
            </w:pPr>
            <w:r w:rsidRPr="00407E5B">
              <w:rPr>
                <w:rFonts w:ascii="Arial" w:eastAsia="Times New Roman" w:hAnsi="Arial" w:cs="Arial"/>
                <w:b w:val="0"/>
                <w:bCs w:val="0"/>
                <w:color w:val="auto"/>
                <w:sz w:val="20"/>
                <w:szCs w:val="20"/>
                <w:lang w:val="en-US" w:eastAsia="es-CR"/>
              </w:rPr>
              <w:t>Pratt &amp; Whitney-Reactor/Turbine-PW206C</w:t>
            </w:r>
          </w:p>
        </w:tc>
      </w:tr>
    </w:tbl>
    <w:p w14:paraId="7604FE34" w14:textId="77777777" w:rsidR="00324AC3" w:rsidRPr="009D1375" w:rsidRDefault="00324AC3" w:rsidP="00324AC3">
      <w:pPr>
        <w:spacing w:line="240" w:lineRule="auto"/>
        <w:rPr>
          <w:rFonts w:ascii="Arial" w:eastAsia="Times New Roman" w:hAnsi="Arial" w:cs="Arial"/>
          <w:b/>
          <w:sz w:val="20"/>
          <w:szCs w:val="20"/>
          <w:lang w:val="en-US" w:eastAsia="es-CR"/>
        </w:rPr>
      </w:pPr>
    </w:p>
    <w:p w14:paraId="64A466B5" w14:textId="64A550AE" w:rsidR="00324AC3" w:rsidRPr="00527055" w:rsidRDefault="00324AC3" w:rsidP="00324AC3">
      <w:pPr>
        <w:spacing w:line="240" w:lineRule="auto"/>
        <w:rPr>
          <w:rFonts w:ascii="Arial" w:eastAsia="Times New Roman" w:hAnsi="Arial" w:cs="Arial"/>
          <w:b/>
          <w:sz w:val="20"/>
          <w:szCs w:val="20"/>
          <w:lang w:val="es-ES" w:eastAsia="es-CR"/>
        </w:rPr>
      </w:pPr>
      <w:r w:rsidRPr="00527055">
        <w:rPr>
          <w:rFonts w:ascii="Arial" w:eastAsia="Times New Roman" w:hAnsi="Arial" w:cs="Arial"/>
          <w:b/>
          <w:sz w:val="20"/>
          <w:szCs w:val="20"/>
          <w:lang w:val="es-ES" w:eastAsia="es-CR"/>
        </w:rPr>
        <w:t xml:space="preserve">TRIPULACIÓN                                                                                                                                                               </w:t>
      </w:r>
    </w:p>
    <w:tbl>
      <w:tblPr>
        <w:tblStyle w:val="Tablaconcuadrcula5oscura-nfasis31"/>
        <w:tblW w:w="89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E2D5" w:themeFill="accent2" w:themeFillTint="33"/>
        <w:tblLook w:val="04A0" w:firstRow="1" w:lastRow="0" w:firstColumn="1" w:lastColumn="0" w:noHBand="0" w:noVBand="1"/>
      </w:tblPr>
      <w:tblGrid>
        <w:gridCol w:w="2410"/>
        <w:gridCol w:w="6496"/>
      </w:tblGrid>
      <w:tr w:rsidR="00324AC3" w:rsidRPr="00527055" w14:paraId="313871E5" w14:textId="77777777" w:rsidTr="00460DFB">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2050C9E" w14:textId="77777777" w:rsidR="00324AC3" w:rsidRPr="00527055" w:rsidRDefault="00324AC3" w:rsidP="006C38FB">
            <w:pPr>
              <w:rPr>
                <w:rFonts w:ascii="Arial" w:eastAsia="Times New Roman" w:hAnsi="Arial" w:cs="Arial"/>
                <w:sz w:val="20"/>
                <w:szCs w:val="20"/>
                <w:lang w:eastAsia="es-CR"/>
              </w:rPr>
            </w:pPr>
            <w:r w:rsidRPr="00527055">
              <w:rPr>
                <w:rFonts w:ascii="Arial" w:eastAsia="Times New Roman" w:hAnsi="Arial" w:cs="Arial"/>
                <w:color w:val="auto"/>
                <w:sz w:val="20"/>
                <w:szCs w:val="20"/>
                <w:lang w:eastAsia="es-CR"/>
              </w:rPr>
              <w:t>Posición</w:t>
            </w:r>
          </w:p>
        </w:tc>
        <w:tc>
          <w:tcPr>
            <w:tcW w:w="6496" w:type="dxa"/>
            <w:tcBorders>
              <w:top w:val="single" w:sz="4" w:space="0" w:color="auto"/>
              <w:left w:val="single" w:sz="4" w:space="0" w:color="auto"/>
              <w:right w:val="single" w:sz="4" w:space="0" w:color="auto"/>
            </w:tcBorders>
            <w:shd w:val="clear" w:color="auto" w:fill="DAE9F7" w:themeFill="text2" w:themeFillTint="1A"/>
          </w:tcPr>
          <w:p w14:paraId="66C1BB39" w14:textId="77777777" w:rsidR="00324AC3" w:rsidRPr="00407E5B" w:rsidRDefault="00324AC3" w:rsidP="00407E5B">
            <w:pPr>
              <w:jc w:val="left"/>
              <w:cnfStyle w:val="100000000000" w:firstRow="1" w:lastRow="0" w:firstColumn="0" w:lastColumn="0" w:oddVBand="0" w:evenVBand="0" w:oddHBand="0" w:evenHBand="0" w:firstRowFirstColumn="0" w:firstRowLastColumn="0" w:lastRowFirstColumn="0" w:lastRowLastColumn="0"/>
              <w:rPr>
                <w:rFonts w:ascii="Arial" w:eastAsia="Lucida Sans Unicode" w:hAnsi="Arial" w:cs="Arial"/>
                <w:b w:val="0"/>
                <w:bCs w:val="0"/>
                <w:color w:val="auto"/>
                <w:sz w:val="20"/>
                <w:szCs w:val="20"/>
                <w:lang w:eastAsia="es-CR"/>
              </w:rPr>
            </w:pPr>
            <w:r w:rsidRPr="00407E5B">
              <w:rPr>
                <w:rFonts w:ascii="Arial" w:eastAsia="Times New Roman" w:hAnsi="Arial" w:cs="Arial"/>
                <w:b w:val="0"/>
                <w:bCs w:val="0"/>
                <w:color w:val="auto"/>
                <w:sz w:val="20"/>
                <w:szCs w:val="20"/>
                <w:lang w:val="es-ES" w:eastAsia="es-CR"/>
              </w:rPr>
              <w:t xml:space="preserve">Piloto al mando  </w:t>
            </w:r>
          </w:p>
        </w:tc>
      </w:tr>
      <w:tr w:rsidR="00324AC3" w:rsidRPr="00527055" w14:paraId="71AB1F74" w14:textId="77777777" w:rsidTr="00460DF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D761F27" w14:textId="77777777" w:rsidR="00324AC3" w:rsidRPr="00527055" w:rsidRDefault="00324AC3" w:rsidP="006C38FB">
            <w:pPr>
              <w:rPr>
                <w:rFonts w:ascii="Arial" w:eastAsia="Times New Roman" w:hAnsi="Arial" w:cs="Arial"/>
                <w:color w:val="auto"/>
                <w:sz w:val="20"/>
                <w:szCs w:val="20"/>
                <w:lang w:eastAsia="es-CR"/>
              </w:rPr>
            </w:pPr>
            <w:r w:rsidRPr="00527055">
              <w:rPr>
                <w:rFonts w:ascii="Arial" w:eastAsia="Times New Roman" w:hAnsi="Arial" w:cs="Arial"/>
                <w:color w:val="auto"/>
                <w:sz w:val="20"/>
                <w:szCs w:val="20"/>
                <w:lang w:eastAsia="es-CR"/>
              </w:rPr>
              <w:t xml:space="preserve">Genero </w:t>
            </w:r>
          </w:p>
        </w:tc>
        <w:tc>
          <w:tcPr>
            <w:tcW w:w="6496" w:type="dxa"/>
            <w:tcBorders>
              <w:top w:val="single" w:sz="4" w:space="0" w:color="auto"/>
              <w:left w:val="single" w:sz="4" w:space="0" w:color="auto"/>
              <w:right w:val="single" w:sz="4" w:space="0" w:color="auto"/>
            </w:tcBorders>
            <w:shd w:val="clear" w:color="auto" w:fill="DAE9F7" w:themeFill="text2" w:themeFillTint="1A"/>
          </w:tcPr>
          <w:p w14:paraId="17960784" w14:textId="77777777" w:rsidR="00324AC3" w:rsidRPr="00407E5B" w:rsidRDefault="00324AC3" w:rsidP="00407E5B">
            <w:pPr>
              <w:jc w:val="left"/>
              <w:cnfStyle w:val="000000100000" w:firstRow="0" w:lastRow="0" w:firstColumn="0" w:lastColumn="0" w:oddVBand="0" w:evenVBand="0" w:oddHBand="1" w:evenHBand="0" w:firstRowFirstColumn="0" w:firstRowLastColumn="0" w:lastRowFirstColumn="0" w:lastRowLastColumn="0"/>
              <w:rPr>
                <w:rFonts w:ascii="Arial" w:eastAsia="Lucida Sans Unicode" w:hAnsi="Arial" w:cs="Arial"/>
                <w:sz w:val="20"/>
                <w:szCs w:val="20"/>
                <w:lang w:eastAsia="es-CR"/>
              </w:rPr>
            </w:pPr>
            <w:r w:rsidRPr="00407E5B">
              <w:rPr>
                <w:rFonts w:ascii="Arial" w:eastAsia="Lucida Sans Unicode" w:hAnsi="Arial" w:cs="Arial"/>
                <w:sz w:val="20"/>
                <w:szCs w:val="20"/>
                <w:lang w:eastAsia="es-CR"/>
              </w:rPr>
              <w:t>Masculino</w:t>
            </w:r>
          </w:p>
        </w:tc>
      </w:tr>
      <w:tr w:rsidR="00324AC3" w:rsidRPr="00527055" w14:paraId="6DC4EF78" w14:textId="77777777" w:rsidTr="00460DFB">
        <w:trPr>
          <w:trHeight w:val="176"/>
        </w:trPr>
        <w:tc>
          <w:tcPr>
            <w:cnfStyle w:val="001000000000" w:firstRow="0" w:lastRow="0" w:firstColumn="1" w:lastColumn="0" w:oddVBand="0" w:evenVBand="0" w:oddHBand="0" w:evenHBand="0" w:firstRowFirstColumn="0" w:firstRowLastColumn="0" w:lastRowFirstColumn="0" w:lastRowLastColumn="0"/>
            <w:tcW w:w="2410" w:type="dxa"/>
            <w:tcBorders>
              <w:left w:val="single" w:sz="4" w:space="0" w:color="auto"/>
              <w:bottom w:val="single" w:sz="4" w:space="0" w:color="auto"/>
            </w:tcBorders>
            <w:shd w:val="clear" w:color="auto" w:fill="A5C9EB" w:themeFill="text2" w:themeFillTint="40"/>
          </w:tcPr>
          <w:p w14:paraId="4CE29070" w14:textId="77777777" w:rsidR="00324AC3" w:rsidRPr="00527055" w:rsidRDefault="00324AC3" w:rsidP="006C38FB">
            <w:pPr>
              <w:rPr>
                <w:rFonts w:ascii="Arial" w:eastAsia="Times New Roman" w:hAnsi="Arial" w:cs="Arial"/>
                <w:sz w:val="20"/>
                <w:szCs w:val="20"/>
                <w:lang w:eastAsia="es-CR"/>
              </w:rPr>
            </w:pPr>
            <w:r w:rsidRPr="00527055">
              <w:rPr>
                <w:rFonts w:ascii="Arial" w:eastAsia="Times New Roman" w:hAnsi="Arial" w:cs="Arial"/>
                <w:color w:val="auto"/>
                <w:sz w:val="20"/>
                <w:szCs w:val="20"/>
                <w:lang w:eastAsia="es-CR"/>
              </w:rPr>
              <w:t>Edad</w:t>
            </w:r>
          </w:p>
        </w:tc>
        <w:tc>
          <w:tcPr>
            <w:tcW w:w="6496" w:type="dxa"/>
            <w:shd w:val="clear" w:color="auto" w:fill="DAE9F7" w:themeFill="text2" w:themeFillTint="1A"/>
          </w:tcPr>
          <w:p w14:paraId="2ACBF6B9" w14:textId="77777777" w:rsidR="00324AC3" w:rsidRPr="00407E5B" w:rsidRDefault="00324AC3" w:rsidP="00407E5B">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CR"/>
              </w:rPr>
            </w:pPr>
            <w:r w:rsidRPr="00407E5B">
              <w:rPr>
                <w:rFonts w:ascii="Arial" w:eastAsia="Times New Roman" w:hAnsi="Arial" w:cs="Arial"/>
                <w:sz w:val="20"/>
                <w:szCs w:val="20"/>
                <w:lang w:eastAsia="es-CR"/>
              </w:rPr>
              <w:t xml:space="preserve"> 41 años</w:t>
            </w:r>
          </w:p>
        </w:tc>
      </w:tr>
      <w:tr w:rsidR="00324AC3" w:rsidRPr="00527055" w14:paraId="4EFB9C72" w14:textId="77777777" w:rsidTr="00460DF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410" w:type="dxa"/>
            <w:tcBorders>
              <w:left w:val="single" w:sz="4" w:space="0" w:color="auto"/>
              <w:bottom w:val="single" w:sz="4" w:space="0" w:color="auto"/>
            </w:tcBorders>
            <w:shd w:val="clear" w:color="auto" w:fill="A5C9EB" w:themeFill="text2" w:themeFillTint="40"/>
          </w:tcPr>
          <w:p w14:paraId="3723CDBF" w14:textId="77777777" w:rsidR="00324AC3" w:rsidRPr="00527055" w:rsidRDefault="00324AC3" w:rsidP="006C38FB">
            <w:pPr>
              <w:rPr>
                <w:rFonts w:ascii="Arial" w:eastAsia="Times New Roman" w:hAnsi="Arial" w:cs="Arial"/>
                <w:color w:val="auto"/>
                <w:sz w:val="20"/>
                <w:szCs w:val="20"/>
                <w:lang w:eastAsia="es-CR"/>
              </w:rPr>
            </w:pPr>
            <w:r w:rsidRPr="00527055">
              <w:rPr>
                <w:rFonts w:ascii="Arial" w:eastAsia="Times New Roman" w:hAnsi="Arial" w:cs="Arial"/>
                <w:color w:val="auto"/>
                <w:sz w:val="20"/>
                <w:szCs w:val="20"/>
                <w:lang w:eastAsia="es-CR"/>
              </w:rPr>
              <w:t xml:space="preserve">Licencia </w:t>
            </w:r>
          </w:p>
        </w:tc>
        <w:tc>
          <w:tcPr>
            <w:tcW w:w="6496" w:type="dxa"/>
            <w:shd w:val="clear" w:color="auto" w:fill="DAE9F7" w:themeFill="text2" w:themeFillTint="1A"/>
          </w:tcPr>
          <w:p w14:paraId="7398FBAA" w14:textId="77777777" w:rsidR="00324AC3" w:rsidRPr="00407E5B" w:rsidRDefault="00324AC3" w:rsidP="00407E5B">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CR"/>
              </w:rPr>
            </w:pPr>
            <w:r w:rsidRPr="00407E5B">
              <w:rPr>
                <w:rFonts w:ascii="Arial" w:eastAsia="Times New Roman" w:hAnsi="Arial" w:cs="Arial"/>
                <w:sz w:val="20"/>
                <w:szCs w:val="20"/>
                <w:lang w:eastAsia="es-CR"/>
              </w:rPr>
              <w:t>Piloto Comercial (H)</w:t>
            </w:r>
          </w:p>
        </w:tc>
      </w:tr>
    </w:tbl>
    <w:p w14:paraId="25ADACA3" w14:textId="77777777" w:rsidR="00324AC3" w:rsidRPr="00527055" w:rsidRDefault="00324AC3" w:rsidP="00324AC3">
      <w:pPr>
        <w:spacing w:line="240" w:lineRule="auto"/>
        <w:rPr>
          <w:rFonts w:ascii="Arial" w:eastAsia="Times New Roman" w:hAnsi="Arial" w:cs="Arial"/>
          <w:b/>
          <w:sz w:val="20"/>
          <w:szCs w:val="20"/>
          <w:lang w:val="es-ES" w:eastAsia="es-CR"/>
        </w:rPr>
      </w:pPr>
    </w:p>
    <w:p w14:paraId="12C4C049" w14:textId="77777777" w:rsidR="00324AC3" w:rsidRPr="00527055" w:rsidRDefault="00324AC3" w:rsidP="00324AC3">
      <w:pPr>
        <w:spacing w:line="240" w:lineRule="auto"/>
        <w:rPr>
          <w:rFonts w:ascii="Arial" w:eastAsia="Times New Roman" w:hAnsi="Arial" w:cs="Arial"/>
          <w:b/>
          <w:sz w:val="20"/>
          <w:szCs w:val="20"/>
          <w:lang w:val="es-ES" w:eastAsia="es-CR"/>
        </w:rPr>
      </w:pPr>
      <w:r w:rsidRPr="00527055">
        <w:rPr>
          <w:rFonts w:ascii="Arial" w:eastAsia="Times New Roman" w:hAnsi="Arial" w:cs="Arial"/>
          <w:b/>
          <w:sz w:val="20"/>
          <w:szCs w:val="20"/>
          <w:lang w:val="es-ES" w:eastAsia="es-CR"/>
        </w:rPr>
        <w:t>LESIONES</w:t>
      </w:r>
    </w:p>
    <w:tbl>
      <w:tblPr>
        <w:tblStyle w:val="Table3"/>
        <w:tblW w:w="8863" w:type="dxa"/>
        <w:jc w:val="center"/>
        <w:tblInd w:w="0" w:type="dxa"/>
        <w:shd w:val="clear" w:color="auto" w:fill="FAE2D5" w:themeFill="accent2" w:themeFillTint="33"/>
        <w:tblLayout w:type="fixed"/>
        <w:tblLook w:val="0000" w:firstRow="0" w:lastRow="0" w:firstColumn="0" w:lastColumn="0" w:noHBand="0" w:noVBand="0"/>
      </w:tblPr>
      <w:tblGrid>
        <w:gridCol w:w="1354"/>
        <w:gridCol w:w="1776"/>
        <w:gridCol w:w="1914"/>
        <w:gridCol w:w="1821"/>
        <w:gridCol w:w="1998"/>
      </w:tblGrid>
      <w:tr w:rsidR="00324AC3" w:rsidRPr="00527055" w14:paraId="13CBAEE7" w14:textId="77777777" w:rsidTr="00777DF9">
        <w:trPr>
          <w:trHeight w:val="276"/>
          <w:jc w:val="center"/>
        </w:trPr>
        <w:tc>
          <w:tcPr>
            <w:tcW w:w="1354" w:type="dxa"/>
            <w:tcBorders>
              <w:top w:val="single" w:sz="3" w:space="0" w:color="000000"/>
              <w:left w:val="single" w:sz="3" w:space="0" w:color="000000"/>
              <w:bottom w:val="single" w:sz="3" w:space="0" w:color="000000"/>
              <w:right w:val="none" w:sz="0" w:space="0" w:color="000000"/>
            </w:tcBorders>
            <w:shd w:val="clear" w:color="auto" w:fill="A5C9EB" w:themeFill="text2" w:themeFillTint="40"/>
          </w:tcPr>
          <w:p w14:paraId="2111668C" w14:textId="77777777" w:rsidR="00324AC3" w:rsidRPr="00527055" w:rsidRDefault="00324AC3" w:rsidP="006C38FB">
            <w:pPr>
              <w:tabs>
                <w:tab w:val="left" w:pos="7796"/>
              </w:tabs>
              <w:rPr>
                <w:rFonts w:eastAsia="Times New Roman" w:cs="Arial"/>
                <w:sz w:val="20"/>
                <w:lang w:val="es-ES"/>
              </w:rPr>
            </w:pPr>
          </w:p>
        </w:tc>
        <w:tc>
          <w:tcPr>
            <w:tcW w:w="1776" w:type="dxa"/>
            <w:tcBorders>
              <w:top w:val="single" w:sz="3" w:space="0" w:color="000000"/>
              <w:left w:val="single" w:sz="3" w:space="0" w:color="000000"/>
              <w:bottom w:val="single" w:sz="3" w:space="0" w:color="000000"/>
              <w:right w:val="none" w:sz="0" w:space="0" w:color="000000"/>
            </w:tcBorders>
            <w:shd w:val="clear" w:color="auto" w:fill="A5C9EB" w:themeFill="text2" w:themeFillTint="40"/>
          </w:tcPr>
          <w:p w14:paraId="3397BAEA" w14:textId="77777777" w:rsidR="00324AC3" w:rsidRPr="00527055" w:rsidRDefault="00324AC3" w:rsidP="006C38FB">
            <w:pPr>
              <w:tabs>
                <w:tab w:val="left" w:pos="7796"/>
              </w:tabs>
              <w:jc w:val="center"/>
              <w:rPr>
                <w:rFonts w:eastAsia="Times New Roman" w:cs="Arial"/>
                <w:b/>
                <w:sz w:val="20"/>
                <w:lang w:val="es-ES"/>
              </w:rPr>
            </w:pPr>
            <w:r w:rsidRPr="00527055">
              <w:rPr>
                <w:rFonts w:eastAsia="Times New Roman" w:cs="Arial"/>
                <w:b/>
                <w:sz w:val="20"/>
                <w:lang w:val="es-ES"/>
              </w:rPr>
              <w:t>Tripulación</w:t>
            </w:r>
          </w:p>
        </w:tc>
        <w:tc>
          <w:tcPr>
            <w:tcW w:w="1914" w:type="dxa"/>
            <w:tcBorders>
              <w:top w:val="single" w:sz="3" w:space="0" w:color="000000"/>
              <w:left w:val="single" w:sz="3" w:space="0" w:color="000000"/>
              <w:bottom w:val="single" w:sz="3" w:space="0" w:color="000000"/>
              <w:right w:val="none" w:sz="0" w:space="0" w:color="000000"/>
            </w:tcBorders>
            <w:shd w:val="clear" w:color="auto" w:fill="A5C9EB" w:themeFill="text2" w:themeFillTint="40"/>
          </w:tcPr>
          <w:p w14:paraId="5EEA635F" w14:textId="77777777" w:rsidR="00324AC3" w:rsidRPr="00527055" w:rsidRDefault="00324AC3" w:rsidP="006C38FB">
            <w:pPr>
              <w:tabs>
                <w:tab w:val="left" w:pos="7796"/>
              </w:tabs>
              <w:jc w:val="center"/>
              <w:rPr>
                <w:rFonts w:eastAsia="Times New Roman" w:cs="Arial"/>
                <w:b/>
                <w:sz w:val="20"/>
                <w:lang w:val="es-ES"/>
              </w:rPr>
            </w:pPr>
            <w:r w:rsidRPr="00527055">
              <w:rPr>
                <w:rFonts w:eastAsia="Times New Roman" w:cs="Arial"/>
                <w:b/>
                <w:sz w:val="20"/>
                <w:lang w:val="es-ES"/>
              </w:rPr>
              <w:t>Pasajeros</w:t>
            </w:r>
          </w:p>
        </w:tc>
        <w:tc>
          <w:tcPr>
            <w:tcW w:w="1821" w:type="dxa"/>
            <w:tcBorders>
              <w:top w:val="single" w:sz="3" w:space="0" w:color="000000"/>
              <w:left w:val="single" w:sz="3" w:space="0" w:color="000000"/>
              <w:bottom w:val="single" w:sz="3" w:space="0" w:color="000000"/>
              <w:right w:val="none" w:sz="0" w:space="0" w:color="000000"/>
            </w:tcBorders>
            <w:shd w:val="clear" w:color="auto" w:fill="A5C9EB" w:themeFill="text2" w:themeFillTint="40"/>
          </w:tcPr>
          <w:p w14:paraId="60F30E79" w14:textId="77777777" w:rsidR="00324AC3" w:rsidRPr="00527055" w:rsidRDefault="00324AC3" w:rsidP="006C38FB">
            <w:pPr>
              <w:tabs>
                <w:tab w:val="left" w:pos="7796"/>
              </w:tabs>
              <w:jc w:val="center"/>
              <w:rPr>
                <w:rFonts w:eastAsia="Times New Roman" w:cs="Arial"/>
                <w:b/>
                <w:sz w:val="20"/>
                <w:lang w:val="es-ES"/>
              </w:rPr>
            </w:pPr>
            <w:r w:rsidRPr="00527055">
              <w:rPr>
                <w:rFonts w:eastAsia="Times New Roman" w:cs="Arial"/>
                <w:b/>
                <w:sz w:val="20"/>
                <w:lang w:val="es-ES"/>
              </w:rPr>
              <w:t>Otros</w:t>
            </w:r>
          </w:p>
        </w:tc>
        <w:tc>
          <w:tcPr>
            <w:tcW w:w="1998" w:type="dxa"/>
            <w:tcBorders>
              <w:top w:val="single" w:sz="3" w:space="0" w:color="000000"/>
              <w:left w:val="single" w:sz="3" w:space="0" w:color="000000"/>
              <w:bottom w:val="single" w:sz="3" w:space="0" w:color="000000"/>
              <w:right w:val="single" w:sz="3" w:space="0" w:color="000000"/>
            </w:tcBorders>
            <w:shd w:val="clear" w:color="auto" w:fill="A5C9EB" w:themeFill="text2" w:themeFillTint="40"/>
            <w:tcMar>
              <w:top w:w="0" w:type="dxa"/>
              <w:left w:w="69" w:type="dxa"/>
              <w:bottom w:w="0" w:type="dxa"/>
              <w:right w:w="69" w:type="dxa"/>
            </w:tcMar>
          </w:tcPr>
          <w:p w14:paraId="677F256D" w14:textId="77777777" w:rsidR="00324AC3" w:rsidRPr="00527055" w:rsidRDefault="00324AC3" w:rsidP="006C38FB">
            <w:pPr>
              <w:tabs>
                <w:tab w:val="left" w:pos="7796"/>
              </w:tabs>
              <w:jc w:val="center"/>
              <w:rPr>
                <w:rFonts w:eastAsia="Times New Roman" w:cs="Arial"/>
                <w:b/>
                <w:sz w:val="20"/>
                <w:lang w:val="es-ES"/>
              </w:rPr>
            </w:pPr>
            <w:r w:rsidRPr="00527055">
              <w:rPr>
                <w:rFonts w:eastAsia="Times New Roman" w:cs="Arial"/>
                <w:b/>
                <w:sz w:val="20"/>
                <w:lang w:val="es-ES"/>
              </w:rPr>
              <w:t>Total</w:t>
            </w:r>
          </w:p>
        </w:tc>
      </w:tr>
      <w:tr w:rsidR="00324AC3" w:rsidRPr="00527055" w14:paraId="71E59111" w14:textId="77777777" w:rsidTr="00777DF9">
        <w:trPr>
          <w:trHeight w:val="264"/>
          <w:jc w:val="center"/>
        </w:trPr>
        <w:tc>
          <w:tcPr>
            <w:tcW w:w="1354" w:type="dxa"/>
            <w:tcBorders>
              <w:top w:val="single" w:sz="3" w:space="0" w:color="000000"/>
              <w:left w:val="single" w:sz="3" w:space="0" w:color="000000"/>
              <w:bottom w:val="single" w:sz="3" w:space="0" w:color="000000"/>
              <w:right w:val="none" w:sz="0" w:space="0" w:color="000000"/>
            </w:tcBorders>
            <w:shd w:val="clear" w:color="auto" w:fill="A5C9EB" w:themeFill="text2" w:themeFillTint="40"/>
          </w:tcPr>
          <w:p w14:paraId="08018167" w14:textId="77777777" w:rsidR="00324AC3" w:rsidRPr="00527055" w:rsidRDefault="00324AC3" w:rsidP="006C38FB">
            <w:pPr>
              <w:tabs>
                <w:tab w:val="left" w:pos="7796"/>
              </w:tabs>
              <w:rPr>
                <w:rFonts w:eastAsia="Times New Roman" w:cs="Arial"/>
                <w:b/>
                <w:bCs/>
                <w:sz w:val="20"/>
                <w:lang w:val="es-ES"/>
              </w:rPr>
            </w:pPr>
            <w:r w:rsidRPr="00527055">
              <w:rPr>
                <w:rFonts w:eastAsia="Times New Roman" w:cs="Arial"/>
                <w:b/>
                <w:bCs/>
                <w:sz w:val="20"/>
                <w:lang w:val="es-ES"/>
              </w:rPr>
              <w:t>Mortales</w:t>
            </w:r>
          </w:p>
        </w:tc>
        <w:tc>
          <w:tcPr>
            <w:tcW w:w="1776" w:type="dxa"/>
            <w:tcBorders>
              <w:top w:val="single" w:sz="3" w:space="0" w:color="000000"/>
              <w:left w:val="single" w:sz="3" w:space="0" w:color="000000"/>
              <w:bottom w:val="single" w:sz="3" w:space="0" w:color="000000"/>
              <w:right w:val="none" w:sz="0" w:space="0" w:color="000000"/>
            </w:tcBorders>
            <w:shd w:val="clear" w:color="auto" w:fill="DAE9F7" w:themeFill="text2" w:themeFillTint="1A"/>
          </w:tcPr>
          <w:p w14:paraId="3CCE09B6" w14:textId="77777777" w:rsidR="00324AC3" w:rsidRPr="00056429" w:rsidRDefault="00324AC3" w:rsidP="006C38FB">
            <w:pPr>
              <w:tabs>
                <w:tab w:val="left" w:pos="7796"/>
              </w:tabs>
              <w:jc w:val="center"/>
              <w:rPr>
                <w:rFonts w:eastAsia="Times New Roman" w:cs="Arial"/>
                <w:bCs/>
                <w:sz w:val="20"/>
                <w:lang w:val="es-ES"/>
              </w:rPr>
            </w:pPr>
            <w:r w:rsidRPr="00056429">
              <w:rPr>
                <w:rFonts w:eastAsia="Times New Roman" w:cs="Arial"/>
                <w:bCs/>
                <w:sz w:val="20"/>
                <w:lang w:val="es-ES"/>
              </w:rPr>
              <w:t>00</w:t>
            </w:r>
          </w:p>
        </w:tc>
        <w:tc>
          <w:tcPr>
            <w:tcW w:w="1914" w:type="dxa"/>
            <w:tcBorders>
              <w:top w:val="single" w:sz="3" w:space="0" w:color="000000"/>
              <w:left w:val="single" w:sz="3" w:space="0" w:color="000000"/>
              <w:bottom w:val="single" w:sz="3" w:space="0" w:color="000000"/>
              <w:right w:val="none" w:sz="0" w:space="0" w:color="000000"/>
            </w:tcBorders>
            <w:shd w:val="clear" w:color="auto" w:fill="DAE9F7" w:themeFill="text2" w:themeFillTint="1A"/>
          </w:tcPr>
          <w:p w14:paraId="475754EC" w14:textId="77777777" w:rsidR="00324AC3" w:rsidRPr="00056429" w:rsidRDefault="00324AC3" w:rsidP="006C38FB">
            <w:pPr>
              <w:tabs>
                <w:tab w:val="left" w:pos="7796"/>
              </w:tabs>
              <w:jc w:val="center"/>
              <w:rPr>
                <w:rFonts w:eastAsia="Times New Roman" w:cs="Arial"/>
                <w:sz w:val="20"/>
                <w:lang w:val="es-ES"/>
              </w:rPr>
            </w:pPr>
            <w:r w:rsidRPr="00056429">
              <w:rPr>
                <w:rFonts w:eastAsia="Times New Roman" w:cs="Arial"/>
                <w:sz w:val="20"/>
                <w:lang w:val="es-ES"/>
              </w:rPr>
              <w:t>00</w:t>
            </w:r>
          </w:p>
        </w:tc>
        <w:tc>
          <w:tcPr>
            <w:tcW w:w="1821" w:type="dxa"/>
            <w:tcBorders>
              <w:top w:val="single" w:sz="3" w:space="0" w:color="000000"/>
              <w:left w:val="single" w:sz="3" w:space="0" w:color="000000"/>
              <w:bottom w:val="single" w:sz="3" w:space="0" w:color="000000"/>
              <w:right w:val="none" w:sz="0" w:space="0" w:color="000000"/>
            </w:tcBorders>
            <w:shd w:val="clear" w:color="auto" w:fill="DAE9F7" w:themeFill="text2" w:themeFillTint="1A"/>
          </w:tcPr>
          <w:p w14:paraId="7C61B859" w14:textId="77777777" w:rsidR="00324AC3" w:rsidRPr="00527055" w:rsidRDefault="00324AC3" w:rsidP="006C38FB">
            <w:pPr>
              <w:tabs>
                <w:tab w:val="left" w:pos="7796"/>
              </w:tabs>
              <w:jc w:val="center"/>
              <w:rPr>
                <w:rFonts w:eastAsia="Times New Roman" w:cs="Arial"/>
                <w:sz w:val="20"/>
                <w:lang w:val="es-ES"/>
              </w:rPr>
            </w:pPr>
            <w:r>
              <w:rPr>
                <w:rFonts w:eastAsia="Times New Roman" w:cs="Arial"/>
                <w:sz w:val="20"/>
                <w:lang w:val="es-ES"/>
              </w:rPr>
              <w:t>00</w:t>
            </w:r>
          </w:p>
        </w:tc>
        <w:tc>
          <w:tcPr>
            <w:tcW w:w="1998" w:type="dxa"/>
            <w:tcBorders>
              <w:top w:val="single" w:sz="3" w:space="0" w:color="000000"/>
              <w:left w:val="single" w:sz="3" w:space="0" w:color="000000"/>
              <w:bottom w:val="single" w:sz="3" w:space="0" w:color="000000"/>
              <w:right w:val="single" w:sz="3" w:space="0" w:color="000000"/>
            </w:tcBorders>
            <w:shd w:val="clear" w:color="auto" w:fill="DAE9F7" w:themeFill="text2" w:themeFillTint="1A"/>
            <w:tcMar>
              <w:top w:w="0" w:type="dxa"/>
              <w:left w:w="69" w:type="dxa"/>
              <w:bottom w:w="0" w:type="dxa"/>
              <w:right w:w="69" w:type="dxa"/>
            </w:tcMar>
          </w:tcPr>
          <w:p w14:paraId="4BEA2DA3" w14:textId="77777777" w:rsidR="00324AC3" w:rsidRPr="00056429" w:rsidRDefault="00324AC3" w:rsidP="006C38FB">
            <w:pPr>
              <w:tabs>
                <w:tab w:val="left" w:pos="7796"/>
              </w:tabs>
              <w:jc w:val="center"/>
              <w:rPr>
                <w:rFonts w:eastAsia="Times New Roman" w:cs="Arial"/>
                <w:bCs/>
                <w:sz w:val="20"/>
                <w:lang w:val="es-ES"/>
              </w:rPr>
            </w:pPr>
            <w:r w:rsidRPr="00056429">
              <w:rPr>
                <w:rFonts w:eastAsia="Times New Roman" w:cs="Arial"/>
                <w:bCs/>
                <w:sz w:val="20"/>
                <w:lang w:val="es-ES"/>
              </w:rPr>
              <w:t>0</w:t>
            </w:r>
            <w:r>
              <w:rPr>
                <w:rFonts w:eastAsia="Times New Roman" w:cs="Arial"/>
                <w:bCs/>
                <w:sz w:val="20"/>
                <w:lang w:val="es-ES"/>
              </w:rPr>
              <w:t>0</w:t>
            </w:r>
          </w:p>
        </w:tc>
      </w:tr>
      <w:tr w:rsidR="00324AC3" w:rsidRPr="00527055" w14:paraId="119F7955" w14:textId="77777777" w:rsidTr="00777DF9">
        <w:trPr>
          <w:trHeight w:val="276"/>
          <w:jc w:val="center"/>
        </w:trPr>
        <w:tc>
          <w:tcPr>
            <w:tcW w:w="1354" w:type="dxa"/>
            <w:tcBorders>
              <w:top w:val="single" w:sz="3" w:space="0" w:color="000000"/>
              <w:left w:val="single" w:sz="3" w:space="0" w:color="000000"/>
              <w:bottom w:val="single" w:sz="3" w:space="0" w:color="000000"/>
              <w:right w:val="none" w:sz="0" w:space="0" w:color="000000"/>
            </w:tcBorders>
            <w:shd w:val="clear" w:color="auto" w:fill="A5C9EB" w:themeFill="text2" w:themeFillTint="40"/>
          </w:tcPr>
          <w:p w14:paraId="0EFB24A0" w14:textId="77777777" w:rsidR="00324AC3" w:rsidRPr="00527055" w:rsidRDefault="00324AC3" w:rsidP="006C38FB">
            <w:pPr>
              <w:tabs>
                <w:tab w:val="left" w:pos="7796"/>
              </w:tabs>
              <w:rPr>
                <w:rFonts w:eastAsia="Times New Roman" w:cs="Arial"/>
                <w:b/>
                <w:bCs/>
                <w:sz w:val="20"/>
                <w:lang w:val="es-ES"/>
              </w:rPr>
            </w:pPr>
            <w:r w:rsidRPr="00527055">
              <w:rPr>
                <w:rFonts w:eastAsia="Times New Roman" w:cs="Arial"/>
                <w:b/>
                <w:bCs/>
                <w:sz w:val="20"/>
                <w:lang w:val="es-ES"/>
              </w:rPr>
              <w:t>Graves</w:t>
            </w:r>
          </w:p>
        </w:tc>
        <w:tc>
          <w:tcPr>
            <w:tcW w:w="1776" w:type="dxa"/>
            <w:tcBorders>
              <w:top w:val="single" w:sz="3" w:space="0" w:color="000000"/>
              <w:left w:val="single" w:sz="3" w:space="0" w:color="000000"/>
              <w:bottom w:val="single" w:sz="3" w:space="0" w:color="000000"/>
              <w:right w:val="none" w:sz="0" w:space="0" w:color="000000"/>
            </w:tcBorders>
            <w:shd w:val="clear" w:color="auto" w:fill="DAE9F7" w:themeFill="text2" w:themeFillTint="1A"/>
          </w:tcPr>
          <w:p w14:paraId="53B8D3E2" w14:textId="77777777" w:rsidR="00324AC3" w:rsidRPr="00056429" w:rsidRDefault="00324AC3" w:rsidP="006C38FB">
            <w:pPr>
              <w:tabs>
                <w:tab w:val="left" w:pos="7796"/>
              </w:tabs>
              <w:jc w:val="center"/>
              <w:rPr>
                <w:rFonts w:eastAsia="Times New Roman" w:cs="Arial"/>
                <w:b/>
                <w:bCs/>
                <w:sz w:val="20"/>
                <w:lang w:val="es-ES"/>
              </w:rPr>
            </w:pPr>
            <w:r w:rsidRPr="00056429">
              <w:rPr>
                <w:rFonts w:eastAsia="Times New Roman" w:cs="Arial"/>
                <w:b/>
                <w:bCs/>
                <w:sz w:val="20"/>
                <w:lang w:val="es-ES"/>
              </w:rPr>
              <w:t>01</w:t>
            </w:r>
          </w:p>
        </w:tc>
        <w:tc>
          <w:tcPr>
            <w:tcW w:w="1914" w:type="dxa"/>
            <w:tcBorders>
              <w:top w:val="single" w:sz="3" w:space="0" w:color="000000"/>
              <w:left w:val="single" w:sz="3" w:space="0" w:color="000000"/>
              <w:bottom w:val="single" w:sz="3" w:space="0" w:color="000000"/>
              <w:right w:val="none" w:sz="0" w:space="0" w:color="000000"/>
            </w:tcBorders>
            <w:shd w:val="clear" w:color="auto" w:fill="DAE9F7" w:themeFill="text2" w:themeFillTint="1A"/>
          </w:tcPr>
          <w:p w14:paraId="74A5630F" w14:textId="77777777" w:rsidR="00324AC3" w:rsidRPr="000759CE" w:rsidRDefault="00324AC3" w:rsidP="006C38FB">
            <w:pPr>
              <w:tabs>
                <w:tab w:val="left" w:pos="7796"/>
              </w:tabs>
              <w:jc w:val="center"/>
              <w:rPr>
                <w:rFonts w:eastAsia="Times New Roman" w:cs="Arial"/>
                <w:sz w:val="20"/>
                <w:lang w:val="es-ES"/>
              </w:rPr>
            </w:pPr>
            <w:r w:rsidRPr="000759CE">
              <w:rPr>
                <w:rFonts w:eastAsia="Times New Roman" w:cs="Arial"/>
                <w:sz w:val="20"/>
                <w:lang w:val="es-ES"/>
              </w:rPr>
              <w:t>00</w:t>
            </w:r>
          </w:p>
        </w:tc>
        <w:tc>
          <w:tcPr>
            <w:tcW w:w="1821" w:type="dxa"/>
            <w:tcBorders>
              <w:top w:val="single" w:sz="3" w:space="0" w:color="000000"/>
              <w:left w:val="single" w:sz="3" w:space="0" w:color="000000"/>
              <w:bottom w:val="single" w:sz="3" w:space="0" w:color="000000"/>
              <w:right w:val="none" w:sz="0" w:space="0" w:color="000000"/>
            </w:tcBorders>
            <w:shd w:val="clear" w:color="auto" w:fill="DAE9F7" w:themeFill="text2" w:themeFillTint="1A"/>
          </w:tcPr>
          <w:p w14:paraId="07D62E1D" w14:textId="77777777" w:rsidR="00324AC3" w:rsidRPr="00527055" w:rsidRDefault="00324AC3" w:rsidP="006C38FB">
            <w:pPr>
              <w:tabs>
                <w:tab w:val="left" w:pos="7796"/>
              </w:tabs>
              <w:jc w:val="center"/>
              <w:rPr>
                <w:rFonts w:eastAsia="Times New Roman" w:cs="Arial"/>
                <w:sz w:val="20"/>
                <w:lang w:val="es-ES"/>
              </w:rPr>
            </w:pPr>
            <w:r>
              <w:rPr>
                <w:rFonts w:eastAsia="Times New Roman" w:cs="Arial"/>
                <w:sz w:val="20"/>
                <w:lang w:val="es-ES"/>
              </w:rPr>
              <w:t>00</w:t>
            </w:r>
          </w:p>
        </w:tc>
        <w:tc>
          <w:tcPr>
            <w:tcW w:w="1998" w:type="dxa"/>
            <w:tcBorders>
              <w:top w:val="single" w:sz="3" w:space="0" w:color="000000"/>
              <w:left w:val="single" w:sz="3" w:space="0" w:color="000000"/>
              <w:bottom w:val="single" w:sz="3" w:space="0" w:color="000000"/>
              <w:right w:val="single" w:sz="3" w:space="0" w:color="000000"/>
            </w:tcBorders>
            <w:shd w:val="clear" w:color="auto" w:fill="DAE9F7" w:themeFill="text2" w:themeFillTint="1A"/>
            <w:tcMar>
              <w:top w:w="0" w:type="dxa"/>
              <w:left w:w="69" w:type="dxa"/>
              <w:bottom w:w="0" w:type="dxa"/>
              <w:right w:w="69" w:type="dxa"/>
            </w:tcMar>
          </w:tcPr>
          <w:p w14:paraId="3EB3C529" w14:textId="77777777" w:rsidR="00324AC3" w:rsidRPr="00347DD2" w:rsidRDefault="00324AC3" w:rsidP="006C38FB">
            <w:pPr>
              <w:tabs>
                <w:tab w:val="left" w:pos="7796"/>
              </w:tabs>
              <w:jc w:val="center"/>
              <w:rPr>
                <w:rFonts w:eastAsia="Times New Roman" w:cs="Arial"/>
                <w:b/>
                <w:bCs/>
                <w:sz w:val="20"/>
                <w:lang w:val="es-ES"/>
              </w:rPr>
            </w:pPr>
            <w:r w:rsidRPr="00347DD2">
              <w:rPr>
                <w:rFonts w:eastAsia="Times New Roman" w:cs="Arial"/>
                <w:b/>
                <w:bCs/>
                <w:sz w:val="20"/>
                <w:lang w:val="es-ES"/>
              </w:rPr>
              <w:t>0</w:t>
            </w:r>
            <w:r>
              <w:rPr>
                <w:rFonts w:eastAsia="Times New Roman" w:cs="Arial"/>
                <w:b/>
                <w:bCs/>
                <w:sz w:val="20"/>
                <w:lang w:val="es-ES"/>
              </w:rPr>
              <w:t>1</w:t>
            </w:r>
          </w:p>
        </w:tc>
      </w:tr>
      <w:tr w:rsidR="00324AC3" w:rsidRPr="00527055" w14:paraId="44A0637F" w14:textId="77777777" w:rsidTr="00777DF9">
        <w:trPr>
          <w:trHeight w:val="276"/>
          <w:jc w:val="center"/>
        </w:trPr>
        <w:tc>
          <w:tcPr>
            <w:tcW w:w="1354" w:type="dxa"/>
            <w:tcBorders>
              <w:top w:val="single" w:sz="3" w:space="0" w:color="000000"/>
              <w:left w:val="single" w:sz="3" w:space="0" w:color="000000"/>
              <w:bottom w:val="single" w:sz="3" w:space="0" w:color="000000"/>
              <w:right w:val="none" w:sz="0" w:space="0" w:color="000000"/>
            </w:tcBorders>
            <w:shd w:val="clear" w:color="auto" w:fill="A5C9EB" w:themeFill="text2" w:themeFillTint="40"/>
          </w:tcPr>
          <w:p w14:paraId="2DFE77A3" w14:textId="77777777" w:rsidR="00324AC3" w:rsidRPr="00527055" w:rsidRDefault="00324AC3" w:rsidP="006C38FB">
            <w:pPr>
              <w:tabs>
                <w:tab w:val="left" w:pos="7796"/>
              </w:tabs>
              <w:rPr>
                <w:rFonts w:eastAsia="Times New Roman" w:cs="Arial"/>
                <w:b/>
                <w:bCs/>
                <w:sz w:val="20"/>
                <w:lang w:val="es-ES"/>
              </w:rPr>
            </w:pPr>
            <w:r w:rsidRPr="00527055">
              <w:rPr>
                <w:rFonts w:eastAsia="Times New Roman" w:cs="Arial"/>
                <w:b/>
                <w:bCs/>
                <w:sz w:val="20"/>
                <w:lang w:val="es-ES"/>
              </w:rPr>
              <w:t>Leves</w:t>
            </w:r>
          </w:p>
        </w:tc>
        <w:tc>
          <w:tcPr>
            <w:tcW w:w="1776" w:type="dxa"/>
            <w:tcBorders>
              <w:top w:val="single" w:sz="3" w:space="0" w:color="000000"/>
              <w:left w:val="single" w:sz="3" w:space="0" w:color="000000"/>
              <w:bottom w:val="single" w:sz="3" w:space="0" w:color="000000"/>
              <w:right w:val="none" w:sz="0" w:space="0" w:color="000000"/>
            </w:tcBorders>
            <w:shd w:val="clear" w:color="auto" w:fill="DAE9F7" w:themeFill="text2" w:themeFillTint="1A"/>
          </w:tcPr>
          <w:p w14:paraId="1640862E" w14:textId="77777777" w:rsidR="00324AC3" w:rsidRPr="00527055" w:rsidRDefault="00324AC3" w:rsidP="006C38FB">
            <w:pPr>
              <w:tabs>
                <w:tab w:val="left" w:pos="7796"/>
              </w:tabs>
              <w:jc w:val="center"/>
              <w:rPr>
                <w:rFonts w:eastAsia="Times New Roman" w:cs="Arial"/>
                <w:sz w:val="20"/>
                <w:lang w:val="es-ES"/>
              </w:rPr>
            </w:pPr>
            <w:r>
              <w:rPr>
                <w:rFonts w:eastAsia="Times New Roman" w:cs="Arial"/>
                <w:sz w:val="20"/>
                <w:lang w:val="es-ES"/>
              </w:rPr>
              <w:t>00</w:t>
            </w:r>
          </w:p>
        </w:tc>
        <w:tc>
          <w:tcPr>
            <w:tcW w:w="1914" w:type="dxa"/>
            <w:tcBorders>
              <w:top w:val="single" w:sz="3" w:space="0" w:color="000000"/>
              <w:left w:val="single" w:sz="3" w:space="0" w:color="000000"/>
              <w:bottom w:val="single" w:sz="3" w:space="0" w:color="000000"/>
              <w:right w:val="none" w:sz="0" w:space="0" w:color="000000"/>
            </w:tcBorders>
            <w:shd w:val="clear" w:color="auto" w:fill="DAE9F7" w:themeFill="text2" w:themeFillTint="1A"/>
          </w:tcPr>
          <w:p w14:paraId="44683DA5" w14:textId="77777777" w:rsidR="00324AC3" w:rsidRPr="000759CE" w:rsidRDefault="00324AC3" w:rsidP="006C38FB">
            <w:pPr>
              <w:tabs>
                <w:tab w:val="left" w:pos="7796"/>
              </w:tabs>
              <w:jc w:val="center"/>
              <w:rPr>
                <w:rFonts w:eastAsia="Times New Roman" w:cs="Arial"/>
                <w:b/>
                <w:bCs/>
                <w:sz w:val="20"/>
                <w:lang w:val="es-ES"/>
              </w:rPr>
            </w:pPr>
            <w:r w:rsidRPr="000759CE">
              <w:rPr>
                <w:rFonts w:eastAsia="Times New Roman" w:cs="Arial"/>
                <w:b/>
                <w:bCs/>
                <w:sz w:val="20"/>
                <w:lang w:val="es-ES"/>
              </w:rPr>
              <w:t>0</w:t>
            </w:r>
            <w:r>
              <w:rPr>
                <w:rFonts w:eastAsia="Times New Roman" w:cs="Arial"/>
                <w:b/>
                <w:bCs/>
                <w:sz w:val="20"/>
                <w:lang w:val="es-ES"/>
              </w:rPr>
              <w:t>1</w:t>
            </w:r>
          </w:p>
        </w:tc>
        <w:tc>
          <w:tcPr>
            <w:tcW w:w="1821" w:type="dxa"/>
            <w:tcBorders>
              <w:top w:val="single" w:sz="3" w:space="0" w:color="000000"/>
              <w:left w:val="single" w:sz="3" w:space="0" w:color="000000"/>
              <w:bottom w:val="single" w:sz="3" w:space="0" w:color="000000"/>
              <w:right w:val="none" w:sz="0" w:space="0" w:color="000000"/>
            </w:tcBorders>
            <w:shd w:val="clear" w:color="auto" w:fill="DAE9F7" w:themeFill="text2" w:themeFillTint="1A"/>
          </w:tcPr>
          <w:p w14:paraId="6E11BFDA" w14:textId="77777777" w:rsidR="00324AC3" w:rsidRPr="00527055" w:rsidRDefault="00324AC3" w:rsidP="006C38FB">
            <w:pPr>
              <w:tabs>
                <w:tab w:val="left" w:pos="7796"/>
              </w:tabs>
              <w:jc w:val="center"/>
              <w:rPr>
                <w:rFonts w:eastAsia="Times New Roman" w:cs="Arial"/>
                <w:sz w:val="20"/>
                <w:lang w:val="es-ES"/>
              </w:rPr>
            </w:pPr>
            <w:r>
              <w:rPr>
                <w:rFonts w:eastAsia="Times New Roman" w:cs="Arial"/>
                <w:sz w:val="20"/>
                <w:lang w:val="es-ES"/>
              </w:rPr>
              <w:t>00</w:t>
            </w:r>
          </w:p>
        </w:tc>
        <w:tc>
          <w:tcPr>
            <w:tcW w:w="1998" w:type="dxa"/>
            <w:tcBorders>
              <w:top w:val="single" w:sz="3" w:space="0" w:color="000000"/>
              <w:left w:val="single" w:sz="3" w:space="0" w:color="000000"/>
              <w:bottom w:val="single" w:sz="3" w:space="0" w:color="000000"/>
              <w:right w:val="single" w:sz="3" w:space="0" w:color="000000"/>
            </w:tcBorders>
            <w:shd w:val="clear" w:color="auto" w:fill="DAE9F7" w:themeFill="text2" w:themeFillTint="1A"/>
            <w:tcMar>
              <w:top w:w="0" w:type="dxa"/>
              <w:left w:w="69" w:type="dxa"/>
              <w:bottom w:w="0" w:type="dxa"/>
              <w:right w:w="69" w:type="dxa"/>
            </w:tcMar>
          </w:tcPr>
          <w:p w14:paraId="39F9F107" w14:textId="77777777" w:rsidR="00324AC3" w:rsidRPr="0099586A" w:rsidRDefault="00324AC3" w:rsidP="006C38FB">
            <w:pPr>
              <w:tabs>
                <w:tab w:val="left" w:pos="7796"/>
              </w:tabs>
              <w:jc w:val="center"/>
              <w:rPr>
                <w:rFonts w:eastAsia="Times New Roman" w:cs="Arial"/>
                <w:b/>
                <w:bCs/>
                <w:sz w:val="20"/>
                <w:lang w:val="es-ES"/>
              </w:rPr>
            </w:pPr>
            <w:r w:rsidRPr="0099586A">
              <w:rPr>
                <w:rFonts w:eastAsia="Times New Roman" w:cs="Arial"/>
                <w:b/>
                <w:bCs/>
                <w:sz w:val="20"/>
                <w:lang w:val="es-ES"/>
              </w:rPr>
              <w:t>01</w:t>
            </w:r>
          </w:p>
        </w:tc>
      </w:tr>
      <w:tr w:rsidR="00324AC3" w:rsidRPr="00527055" w14:paraId="59FBABF1" w14:textId="77777777" w:rsidTr="00777DF9">
        <w:trPr>
          <w:trHeight w:val="264"/>
          <w:jc w:val="center"/>
        </w:trPr>
        <w:tc>
          <w:tcPr>
            <w:tcW w:w="1354" w:type="dxa"/>
            <w:tcBorders>
              <w:top w:val="single" w:sz="3" w:space="0" w:color="000000"/>
              <w:left w:val="single" w:sz="3" w:space="0" w:color="000000"/>
              <w:bottom w:val="single" w:sz="3" w:space="0" w:color="000000"/>
              <w:right w:val="none" w:sz="0" w:space="0" w:color="000000"/>
            </w:tcBorders>
            <w:shd w:val="clear" w:color="auto" w:fill="A5C9EB" w:themeFill="text2" w:themeFillTint="40"/>
          </w:tcPr>
          <w:p w14:paraId="5815E3B0" w14:textId="77777777" w:rsidR="00324AC3" w:rsidRPr="00527055" w:rsidRDefault="00324AC3" w:rsidP="006C38FB">
            <w:pPr>
              <w:tabs>
                <w:tab w:val="left" w:pos="7796"/>
              </w:tabs>
              <w:rPr>
                <w:rFonts w:eastAsia="Times New Roman" w:cs="Arial"/>
                <w:b/>
                <w:bCs/>
                <w:sz w:val="20"/>
                <w:lang w:val="es-ES"/>
              </w:rPr>
            </w:pPr>
            <w:r w:rsidRPr="00527055">
              <w:rPr>
                <w:rFonts w:eastAsia="Times New Roman" w:cs="Arial"/>
                <w:b/>
                <w:bCs/>
                <w:sz w:val="20"/>
                <w:lang w:val="es-ES"/>
              </w:rPr>
              <w:t>Ninguna</w:t>
            </w:r>
          </w:p>
        </w:tc>
        <w:tc>
          <w:tcPr>
            <w:tcW w:w="1776" w:type="dxa"/>
            <w:tcBorders>
              <w:top w:val="single" w:sz="3" w:space="0" w:color="000000"/>
              <w:left w:val="single" w:sz="3" w:space="0" w:color="000000"/>
              <w:bottom w:val="single" w:sz="3" w:space="0" w:color="000000"/>
              <w:right w:val="none" w:sz="0" w:space="0" w:color="000000"/>
            </w:tcBorders>
            <w:shd w:val="clear" w:color="auto" w:fill="DAE9F7" w:themeFill="text2" w:themeFillTint="1A"/>
          </w:tcPr>
          <w:p w14:paraId="5ACCCDFF" w14:textId="77777777" w:rsidR="00324AC3" w:rsidRPr="00347DD2" w:rsidRDefault="00324AC3" w:rsidP="006C38FB">
            <w:pPr>
              <w:tabs>
                <w:tab w:val="left" w:pos="7796"/>
              </w:tabs>
              <w:jc w:val="center"/>
              <w:rPr>
                <w:rFonts w:eastAsia="Times New Roman" w:cs="Arial"/>
                <w:sz w:val="20"/>
                <w:lang w:val="es-ES"/>
              </w:rPr>
            </w:pPr>
            <w:r w:rsidRPr="00347DD2">
              <w:rPr>
                <w:rFonts w:eastAsia="Times New Roman" w:cs="Arial"/>
                <w:sz w:val="20"/>
                <w:lang w:val="es-ES"/>
              </w:rPr>
              <w:t>00</w:t>
            </w:r>
          </w:p>
        </w:tc>
        <w:tc>
          <w:tcPr>
            <w:tcW w:w="1914" w:type="dxa"/>
            <w:tcBorders>
              <w:top w:val="single" w:sz="3" w:space="0" w:color="000000"/>
              <w:left w:val="single" w:sz="3" w:space="0" w:color="000000"/>
              <w:bottom w:val="single" w:sz="3" w:space="0" w:color="000000"/>
              <w:right w:val="none" w:sz="0" w:space="0" w:color="000000"/>
            </w:tcBorders>
            <w:shd w:val="clear" w:color="auto" w:fill="DAE9F7" w:themeFill="text2" w:themeFillTint="1A"/>
          </w:tcPr>
          <w:p w14:paraId="7E07A186" w14:textId="77777777" w:rsidR="00324AC3" w:rsidRPr="00347DD2" w:rsidRDefault="00324AC3" w:rsidP="006C38FB">
            <w:pPr>
              <w:tabs>
                <w:tab w:val="left" w:pos="7796"/>
              </w:tabs>
              <w:jc w:val="center"/>
              <w:rPr>
                <w:rFonts w:eastAsia="Times New Roman" w:cs="Arial"/>
                <w:b/>
                <w:bCs/>
                <w:sz w:val="20"/>
                <w:lang w:val="es-ES"/>
              </w:rPr>
            </w:pPr>
            <w:r w:rsidRPr="00347DD2">
              <w:rPr>
                <w:rFonts w:eastAsia="Times New Roman" w:cs="Arial"/>
                <w:b/>
                <w:bCs/>
                <w:sz w:val="20"/>
                <w:lang w:val="es-ES"/>
              </w:rPr>
              <w:t>04</w:t>
            </w:r>
          </w:p>
        </w:tc>
        <w:tc>
          <w:tcPr>
            <w:tcW w:w="1821" w:type="dxa"/>
            <w:tcBorders>
              <w:top w:val="single" w:sz="3" w:space="0" w:color="000000"/>
              <w:left w:val="single" w:sz="3" w:space="0" w:color="000000"/>
              <w:bottom w:val="single" w:sz="3" w:space="0" w:color="000000"/>
              <w:right w:val="none" w:sz="0" w:space="0" w:color="000000"/>
            </w:tcBorders>
            <w:shd w:val="clear" w:color="auto" w:fill="DAE9F7" w:themeFill="text2" w:themeFillTint="1A"/>
          </w:tcPr>
          <w:p w14:paraId="05CC957C" w14:textId="77777777" w:rsidR="00324AC3" w:rsidRPr="00347DD2" w:rsidRDefault="00324AC3" w:rsidP="006C38FB">
            <w:pPr>
              <w:tabs>
                <w:tab w:val="left" w:pos="7796"/>
              </w:tabs>
              <w:jc w:val="center"/>
              <w:rPr>
                <w:rFonts w:eastAsia="Times New Roman" w:cs="Arial"/>
                <w:sz w:val="20"/>
                <w:lang w:val="es-ES"/>
              </w:rPr>
            </w:pPr>
            <w:r w:rsidRPr="00347DD2">
              <w:rPr>
                <w:rFonts w:eastAsia="Times New Roman" w:cs="Arial"/>
                <w:sz w:val="20"/>
                <w:lang w:val="es-ES"/>
              </w:rPr>
              <w:t>00</w:t>
            </w:r>
          </w:p>
        </w:tc>
        <w:tc>
          <w:tcPr>
            <w:tcW w:w="1998" w:type="dxa"/>
            <w:tcBorders>
              <w:top w:val="single" w:sz="3" w:space="0" w:color="000000"/>
              <w:left w:val="single" w:sz="3" w:space="0" w:color="000000"/>
              <w:bottom w:val="single" w:sz="3" w:space="0" w:color="000000"/>
              <w:right w:val="single" w:sz="3" w:space="0" w:color="000000"/>
            </w:tcBorders>
            <w:shd w:val="clear" w:color="auto" w:fill="DAE9F7" w:themeFill="text2" w:themeFillTint="1A"/>
            <w:tcMar>
              <w:top w:w="0" w:type="dxa"/>
              <w:left w:w="69" w:type="dxa"/>
              <w:bottom w:w="0" w:type="dxa"/>
              <w:right w:w="69" w:type="dxa"/>
            </w:tcMar>
          </w:tcPr>
          <w:p w14:paraId="148F56A5" w14:textId="77777777" w:rsidR="00324AC3" w:rsidRPr="00527055" w:rsidRDefault="00324AC3" w:rsidP="006C38FB">
            <w:pPr>
              <w:tabs>
                <w:tab w:val="left" w:pos="7796"/>
              </w:tabs>
              <w:jc w:val="center"/>
              <w:rPr>
                <w:rFonts w:eastAsia="Times New Roman" w:cs="Arial"/>
                <w:b/>
                <w:bCs/>
                <w:sz w:val="20"/>
                <w:lang w:val="es-ES"/>
              </w:rPr>
            </w:pPr>
            <w:r>
              <w:rPr>
                <w:rFonts w:eastAsia="Times New Roman" w:cs="Arial"/>
                <w:b/>
                <w:bCs/>
                <w:sz w:val="20"/>
                <w:lang w:val="es-ES"/>
              </w:rPr>
              <w:t>04</w:t>
            </w:r>
          </w:p>
        </w:tc>
      </w:tr>
    </w:tbl>
    <w:p w14:paraId="270018A4" w14:textId="77777777" w:rsidR="00324AC3" w:rsidRPr="00527055" w:rsidRDefault="00324AC3" w:rsidP="00324AC3">
      <w:pPr>
        <w:spacing w:line="240" w:lineRule="auto"/>
        <w:rPr>
          <w:rFonts w:ascii="Arial" w:eastAsia="Times New Roman" w:hAnsi="Arial" w:cs="Arial"/>
          <w:b/>
          <w:sz w:val="20"/>
          <w:szCs w:val="20"/>
          <w:lang w:val="es-ES" w:eastAsia="es-CR"/>
        </w:rPr>
      </w:pPr>
    </w:p>
    <w:p w14:paraId="49BE081F" w14:textId="77777777" w:rsidR="00324AC3" w:rsidRPr="00527055" w:rsidRDefault="00324AC3" w:rsidP="00324AC3">
      <w:pPr>
        <w:spacing w:line="240" w:lineRule="auto"/>
        <w:rPr>
          <w:rFonts w:ascii="Arial" w:eastAsia="Times New Roman" w:hAnsi="Arial" w:cs="Arial"/>
          <w:b/>
          <w:sz w:val="20"/>
          <w:szCs w:val="20"/>
          <w:lang w:val="es-ES" w:eastAsia="es-CR"/>
        </w:rPr>
      </w:pPr>
      <w:r w:rsidRPr="00527055">
        <w:rPr>
          <w:rFonts w:ascii="Arial" w:eastAsia="Times New Roman" w:hAnsi="Arial" w:cs="Arial"/>
          <w:b/>
          <w:sz w:val="20"/>
          <w:szCs w:val="20"/>
          <w:lang w:val="es-ES" w:eastAsia="es-CR"/>
        </w:rPr>
        <w:t xml:space="preserve">DAÑOS </w:t>
      </w:r>
    </w:p>
    <w:tbl>
      <w:tblPr>
        <w:tblStyle w:val="Tablaconcuadrcula5oscura-nfasis31"/>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E2D5" w:themeFill="accent2" w:themeFillTint="33"/>
        <w:tblLook w:val="04A0" w:firstRow="1" w:lastRow="0" w:firstColumn="1" w:lastColumn="0" w:noHBand="0" w:noVBand="1"/>
      </w:tblPr>
      <w:tblGrid>
        <w:gridCol w:w="2410"/>
        <w:gridCol w:w="6521"/>
      </w:tblGrid>
      <w:tr w:rsidR="00324AC3" w:rsidRPr="00527055" w14:paraId="25C20F69" w14:textId="77777777" w:rsidTr="00777DF9">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one" w:sz="0" w:space="0" w:color="auto"/>
              <w:right w:val="none" w:sz="0" w:space="0" w:color="auto"/>
            </w:tcBorders>
            <w:shd w:val="clear" w:color="auto" w:fill="A5C9EB" w:themeFill="text2" w:themeFillTint="40"/>
          </w:tcPr>
          <w:p w14:paraId="1A4A5E1D" w14:textId="77777777" w:rsidR="00324AC3" w:rsidRPr="00527055" w:rsidRDefault="00324AC3" w:rsidP="006C38FB">
            <w:pPr>
              <w:rPr>
                <w:rFonts w:ascii="Arial" w:eastAsia="Times New Roman" w:hAnsi="Arial" w:cs="Arial"/>
                <w:color w:val="auto"/>
                <w:sz w:val="20"/>
                <w:szCs w:val="20"/>
                <w:lang w:val="es-ES" w:eastAsia="es-CR"/>
              </w:rPr>
            </w:pPr>
            <w:r w:rsidRPr="00527055">
              <w:rPr>
                <w:rFonts w:ascii="Arial" w:eastAsia="Times New Roman" w:hAnsi="Arial" w:cs="Arial"/>
                <w:color w:val="auto"/>
                <w:sz w:val="20"/>
                <w:szCs w:val="20"/>
                <w:lang w:val="es-ES" w:eastAsia="es-CR"/>
              </w:rPr>
              <w:t xml:space="preserve">Aeronave </w:t>
            </w:r>
          </w:p>
        </w:tc>
        <w:tc>
          <w:tcPr>
            <w:tcW w:w="6521" w:type="dxa"/>
            <w:tcBorders>
              <w:top w:val="none" w:sz="0" w:space="0" w:color="auto"/>
              <w:left w:val="none" w:sz="0" w:space="0" w:color="auto"/>
              <w:right w:val="none" w:sz="0" w:space="0" w:color="auto"/>
            </w:tcBorders>
            <w:shd w:val="clear" w:color="auto" w:fill="DAE9F7" w:themeFill="text2" w:themeFillTint="1A"/>
          </w:tcPr>
          <w:p w14:paraId="320931A3" w14:textId="77777777" w:rsidR="00324AC3" w:rsidRPr="00415F44" w:rsidRDefault="00324AC3" w:rsidP="006C38F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lang w:eastAsia="es-CR"/>
              </w:rPr>
            </w:pPr>
            <w:r w:rsidRPr="00415F44">
              <w:rPr>
                <w:rFonts w:ascii="Arial" w:eastAsia="Times New Roman" w:hAnsi="Arial" w:cs="Arial"/>
                <w:b w:val="0"/>
                <w:bCs w:val="0"/>
                <w:color w:val="auto"/>
                <w:sz w:val="20"/>
                <w:szCs w:val="20"/>
                <w:lang w:eastAsia="es-CR"/>
              </w:rPr>
              <w:t>Mayores</w:t>
            </w:r>
          </w:p>
        </w:tc>
      </w:tr>
      <w:tr w:rsidR="00324AC3" w:rsidRPr="00527055" w14:paraId="15B1234E" w14:textId="77777777" w:rsidTr="00407E5B">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410" w:type="dxa"/>
            <w:tcBorders>
              <w:left w:val="none" w:sz="0" w:space="0" w:color="auto"/>
              <w:bottom w:val="none" w:sz="0" w:space="0" w:color="auto"/>
            </w:tcBorders>
            <w:shd w:val="clear" w:color="auto" w:fill="A5C9EB" w:themeFill="text2" w:themeFillTint="40"/>
          </w:tcPr>
          <w:p w14:paraId="20D5F6C7" w14:textId="77777777" w:rsidR="00324AC3" w:rsidRPr="00527055" w:rsidRDefault="00324AC3" w:rsidP="006C38FB">
            <w:pPr>
              <w:rPr>
                <w:rFonts w:ascii="Arial" w:eastAsia="Times New Roman" w:hAnsi="Arial" w:cs="Arial"/>
                <w:color w:val="auto"/>
                <w:sz w:val="20"/>
                <w:szCs w:val="20"/>
                <w:lang w:val="es-ES" w:eastAsia="es-CR"/>
              </w:rPr>
            </w:pPr>
            <w:r w:rsidRPr="00527055">
              <w:rPr>
                <w:rFonts w:ascii="Arial" w:eastAsia="Times New Roman" w:hAnsi="Arial" w:cs="Arial"/>
                <w:color w:val="auto"/>
                <w:sz w:val="20"/>
                <w:szCs w:val="20"/>
                <w:lang w:val="es-ES" w:eastAsia="es-CR"/>
              </w:rPr>
              <w:t>Otros daños</w:t>
            </w:r>
            <w:r>
              <w:rPr>
                <w:rFonts w:ascii="Arial" w:eastAsia="Times New Roman" w:hAnsi="Arial" w:cs="Arial"/>
                <w:color w:val="auto"/>
                <w:sz w:val="20"/>
                <w:szCs w:val="20"/>
                <w:lang w:val="es-ES" w:eastAsia="es-CR"/>
              </w:rPr>
              <w:t xml:space="preserve"> </w:t>
            </w:r>
          </w:p>
        </w:tc>
        <w:tc>
          <w:tcPr>
            <w:tcW w:w="6521" w:type="dxa"/>
            <w:shd w:val="clear" w:color="auto" w:fill="DAE9F7" w:themeFill="text2" w:themeFillTint="1A"/>
          </w:tcPr>
          <w:p w14:paraId="4B68FCA5" w14:textId="77777777" w:rsidR="00324AC3" w:rsidRPr="00415F44" w:rsidRDefault="00324AC3" w:rsidP="006C38F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CR"/>
              </w:rPr>
            </w:pPr>
            <w:r w:rsidRPr="00415F44">
              <w:rPr>
                <w:rFonts w:ascii="Arial" w:eastAsia="Lucida Sans Unicode" w:hAnsi="Arial" w:cs="Arial"/>
                <w:sz w:val="20"/>
                <w:szCs w:val="20"/>
                <w:lang w:eastAsia="es-CR"/>
              </w:rPr>
              <w:t>Ninguno</w:t>
            </w:r>
          </w:p>
        </w:tc>
      </w:tr>
    </w:tbl>
    <w:p w14:paraId="47A42740" w14:textId="77777777" w:rsidR="00324AC3" w:rsidRPr="00527055" w:rsidRDefault="00324AC3" w:rsidP="00324AC3">
      <w:pPr>
        <w:spacing w:line="240" w:lineRule="auto"/>
        <w:rPr>
          <w:rFonts w:ascii="Arial" w:eastAsia="Times New Roman" w:hAnsi="Arial" w:cs="Arial"/>
          <w:b/>
          <w:sz w:val="20"/>
          <w:szCs w:val="20"/>
          <w:lang w:val="es-ES" w:eastAsia="es-CR"/>
        </w:rPr>
      </w:pPr>
    </w:p>
    <w:p w14:paraId="7F8299C3" w14:textId="77777777" w:rsidR="00324AC3" w:rsidRPr="00527055" w:rsidRDefault="00324AC3" w:rsidP="00324AC3">
      <w:pPr>
        <w:spacing w:line="240" w:lineRule="auto"/>
        <w:rPr>
          <w:rFonts w:ascii="Arial" w:eastAsia="Times New Roman" w:hAnsi="Arial" w:cs="Arial"/>
          <w:b/>
          <w:sz w:val="20"/>
          <w:szCs w:val="20"/>
          <w:lang w:val="es-ES" w:eastAsia="es-CR"/>
        </w:rPr>
      </w:pPr>
      <w:r w:rsidRPr="00527055">
        <w:rPr>
          <w:rFonts w:ascii="Arial" w:eastAsia="Times New Roman" w:hAnsi="Arial" w:cs="Arial"/>
          <w:b/>
          <w:sz w:val="20"/>
          <w:szCs w:val="20"/>
          <w:lang w:val="es-ES" w:eastAsia="es-CR"/>
        </w:rPr>
        <w:t>DATOS DE VUELO</w:t>
      </w:r>
    </w:p>
    <w:tbl>
      <w:tblPr>
        <w:tblStyle w:val="Tablaconcuadrcula5oscura-nfasis31"/>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E2D5" w:themeFill="accent2" w:themeFillTint="33"/>
        <w:tblLook w:val="04A0" w:firstRow="1" w:lastRow="0" w:firstColumn="1" w:lastColumn="0" w:noHBand="0" w:noVBand="1"/>
      </w:tblPr>
      <w:tblGrid>
        <w:gridCol w:w="2410"/>
        <w:gridCol w:w="6521"/>
      </w:tblGrid>
      <w:tr w:rsidR="00324AC3" w:rsidRPr="00527055" w14:paraId="326669A3" w14:textId="77777777" w:rsidTr="00407E5B">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one" w:sz="0" w:space="0" w:color="auto"/>
              <w:right w:val="none" w:sz="0" w:space="0" w:color="auto"/>
            </w:tcBorders>
            <w:shd w:val="clear" w:color="auto" w:fill="A5C9EB" w:themeFill="text2" w:themeFillTint="40"/>
          </w:tcPr>
          <w:p w14:paraId="5051D409" w14:textId="77777777" w:rsidR="00324AC3" w:rsidRPr="00527055" w:rsidRDefault="00324AC3" w:rsidP="006C38FB">
            <w:pPr>
              <w:rPr>
                <w:rFonts w:ascii="Arial" w:eastAsia="Times New Roman" w:hAnsi="Arial" w:cs="Arial"/>
                <w:color w:val="auto"/>
                <w:sz w:val="20"/>
                <w:szCs w:val="20"/>
                <w:lang w:val="es-ES" w:eastAsia="es-CR"/>
              </w:rPr>
            </w:pPr>
            <w:r w:rsidRPr="00527055">
              <w:rPr>
                <w:rFonts w:ascii="Arial" w:eastAsia="Times New Roman" w:hAnsi="Arial" w:cs="Arial"/>
                <w:color w:val="auto"/>
                <w:sz w:val="20"/>
                <w:szCs w:val="20"/>
                <w:lang w:val="es-ES" w:eastAsia="es-CR"/>
              </w:rPr>
              <w:t xml:space="preserve">Tipo de operación </w:t>
            </w:r>
          </w:p>
        </w:tc>
        <w:tc>
          <w:tcPr>
            <w:tcW w:w="6521" w:type="dxa"/>
            <w:tcBorders>
              <w:top w:val="none" w:sz="0" w:space="0" w:color="auto"/>
              <w:left w:val="none" w:sz="0" w:space="0" w:color="auto"/>
              <w:right w:val="none" w:sz="0" w:space="0" w:color="auto"/>
            </w:tcBorders>
            <w:shd w:val="clear" w:color="auto" w:fill="DAE9F7" w:themeFill="text2" w:themeFillTint="1A"/>
          </w:tcPr>
          <w:p w14:paraId="6E404365" w14:textId="77777777" w:rsidR="00324AC3" w:rsidRPr="00415F44" w:rsidRDefault="00324AC3" w:rsidP="006C38F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lang w:eastAsia="es-CR"/>
              </w:rPr>
            </w:pPr>
            <w:r w:rsidRPr="00415F44">
              <w:rPr>
                <w:rFonts w:ascii="Arial" w:eastAsia="Times New Roman" w:hAnsi="Arial" w:cs="Arial"/>
                <w:b w:val="0"/>
                <w:bCs w:val="0"/>
                <w:color w:val="auto"/>
                <w:sz w:val="20"/>
                <w:szCs w:val="20"/>
                <w:lang w:eastAsia="es-CR"/>
              </w:rPr>
              <w:t xml:space="preserve">Comercial helicóptero </w:t>
            </w:r>
          </w:p>
        </w:tc>
      </w:tr>
      <w:tr w:rsidR="00324AC3" w:rsidRPr="00527055" w14:paraId="26045CDB" w14:textId="77777777" w:rsidTr="00777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one" w:sz="0" w:space="0" w:color="auto"/>
              <w:bottom w:val="none" w:sz="0" w:space="0" w:color="auto"/>
            </w:tcBorders>
            <w:shd w:val="clear" w:color="auto" w:fill="A5C9EB" w:themeFill="text2" w:themeFillTint="40"/>
          </w:tcPr>
          <w:p w14:paraId="1DEF5414" w14:textId="77777777" w:rsidR="00324AC3" w:rsidRPr="00527055" w:rsidRDefault="00324AC3" w:rsidP="006C38FB">
            <w:pPr>
              <w:rPr>
                <w:rFonts w:ascii="Arial" w:eastAsia="Times New Roman" w:hAnsi="Arial" w:cs="Arial"/>
                <w:color w:val="auto"/>
                <w:sz w:val="20"/>
                <w:szCs w:val="20"/>
                <w:lang w:val="es-ES" w:eastAsia="es-CR"/>
              </w:rPr>
            </w:pPr>
            <w:r w:rsidRPr="00527055">
              <w:rPr>
                <w:rFonts w:ascii="Arial" w:eastAsia="Times New Roman" w:hAnsi="Arial" w:cs="Arial"/>
                <w:color w:val="auto"/>
                <w:sz w:val="20"/>
                <w:szCs w:val="20"/>
                <w:lang w:val="es-ES" w:eastAsia="es-CR"/>
              </w:rPr>
              <w:t>Fase de vuelo</w:t>
            </w:r>
          </w:p>
        </w:tc>
        <w:tc>
          <w:tcPr>
            <w:tcW w:w="6521" w:type="dxa"/>
            <w:shd w:val="clear" w:color="auto" w:fill="DAE9F7" w:themeFill="text2" w:themeFillTint="1A"/>
          </w:tcPr>
          <w:p w14:paraId="01795025" w14:textId="77777777" w:rsidR="00324AC3" w:rsidRPr="00415F44" w:rsidRDefault="00324AC3" w:rsidP="006C38F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CR"/>
              </w:rPr>
            </w:pPr>
            <w:r w:rsidRPr="00415F44">
              <w:rPr>
                <w:rFonts w:ascii="Arial" w:eastAsia="Times New Roman" w:hAnsi="Arial" w:cs="Arial"/>
                <w:sz w:val="20"/>
                <w:szCs w:val="20"/>
                <w:lang w:val="es-ES" w:eastAsia="es-CR"/>
              </w:rPr>
              <w:t>En Ruta</w:t>
            </w:r>
          </w:p>
        </w:tc>
      </w:tr>
    </w:tbl>
    <w:p w14:paraId="106B06FE" w14:textId="77777777" w:rsidR="00324AC3" w:rsidRPr="00527055" w:rsidRDefault="00324AC3" w:rsidP="00324AC3">
      <w:pPr>
        <w:spacing w:line="240" w:lineRule="auto"/>
        <w:rPr>
          <w:rFonts w:ascii="Arial" w:eastAsia="Times New Roman" w:hAnsi="Arial" w:cs="Arial"/>
          <w:b/>
          <w:sz w:val="20"/>
          <w:szCs w:val="20"/>
          <w:lang w:val="es-ES" w:eastAsia="es-CR"/>
        </w:rPr>
      </w:pPr>
    </w:p>
    <w:p w14:paraId="74F7FD8C" w14:textId="77777777" w:rsidR="00324AC3" w:rsidRPr="00527055" w:rsidRDefault="00324AC3" w:rsidP="00324AC3">
      <w:pPr>
        <w:spacing w:line="240" w:lineRule="auto"/>
        <w:rPr>
          <w:rFonts w:ascii="Arial" w:eastAsia="Times New Roman" w:hAnsi="Arial" w:cs="Arial"/>
          <w:b/>
          <w:sz w:val="20"/>
          <w:szCs w:val="20"/>
          <w:lang w:val="es-ES" w:eastAsia="es-CR"/>
        </w:rPr>
      </w:pPr>
      <w:r w:rsidRPr="00527055">
        <w:rPr>
          <w:rFonts w:ascii="Arial" w:eastAsia="Times New Roman" w:hAnsi="Arial" w:cs="Arial"/>
          <w:b/>
          <w:sz w:val="20"/>
          <w:szCs w:val="20"/>
          <w:lang w:val="es-ES" w:eastAsia="es-CR"/>
        </w:rPr>
        <w:t>DECLARACIÓN PROVISIONAL</w:t>
      </w:r>
    </w:p>
    <w:tbl>
      <w:tblPr>
        <w:tblStyle w:val="Tablaconcuadrcula5oscura-nfasis31"/>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E2D5" w:themeFill="accent2" w:themeFillTint="33"/>
        <w:tblLook w:val="04A0" w:firstRow="1" w:lastRow="0" w:firstColumn="1" w:lastColumn="0" w:noHBand="0" w:noVBand="1"/>
      </w:tblPr>
      <w:tblGrid>
        <w:gridCol w:w="2410"/>
        <w:gridCol w:w="6521"/>
      </w:tblGrid>
      <w:tr w:rsidR="00324AC3" w:rsidRPr="00527055" w14:paraId="5C97BC38" w14:textId="77777777" w:rsidTr="00407E5B">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one" w:sz="0" w:space="0" w:color="auto"/>
              <w:bottom w:val="none" w:sz="0" w:space="0" w:color="auto"/>
              <w:right w:val="none" w:sz="0" w:space="0" w:color="auto"/>
            </w:tcBorders>
            <w:shd w:val="clear" w:color="auto" w:fill="A5C9EB" w:themeFill="text2" w:themeFillTint="40"/>
          </w:tcPr>
          <w:p w14:paraId="68C6E00D" w14:textId="77777777" w:rsidR="00324AC3" w:rsidRPr="00527055" w:rsidRDefault="00324AC3" w:rsidP="006C38FB">
            <w:pPr>
              <w:rPr>
                <w:rFonts w:ascii="Arial" w:eastAsia="Times New Roman" w:hAnsi="Arial" w:cs="Arial"/>
                <w:color w:val="auto"/>
                <w:sz w:val="20"/>
                <w:szCs w:val="20"/>
                <w:lang w:val="es-ES" w:eastAsia="es-CR"/>
              </w:rPr>
            </w:pPr>
            <w:r w:rsidRPr="00527055">
              <w:rPr>
                <w:rFonts w:ascii="Arial" w:eastAsia="Times New Roman" w:hAnsi="Arial" w:cs="Arial"/>
                <w:color w:val="auto"/>
                <w:sz w:val="20"/>
                <w:szCs w:val="20"/>
                <w:lang w:val="es-ES" w:eastAsia="es-CR"/>
              </w:rPr>
              <w:t>Fecha de declaración</w:t>
            </w:r>
          </w:p>
        </w:tc>
        <w:tc>
          <w:tcPr>
            <w:tcW w:w="6521" w:type="dxa"/>
            <w:tcBorders>
              <w:top w:val="none" w:sz="0" w:space="0" w:color="auto"/>
              <w:left w:val="none" w:sz="0" w:space="0" w:color="auto"/>
              <w:right w:val="none" w:sz="0" w:space="0" w:color="auto"/>
            </w:tcBorders>
            <w:shd w:val="clear" w:color="auto" w:fill="DAE9F7" w:themeFill="text2" w:themeFillTint="1A"/>
          </w:tcPr>
          <w:p w14:paraId="308E4271" w14:textId="2CA5CF2F" w:rsidR="00324AC3" w:rsidRPr="00415F44" w:rsidRDefault="00324AC3" w:rsidP="006C38F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lang w:eastAsia="es-CR"/>
              </w:rPr>
            </w:pPr>
            <w:r w:rsidRPr="00415F44">
              <w:rPr>
                <w:rFonts w:ascii="Arial" w:eastAsia="Times New Roman" w:hAnsi="Arial" w:cs="Arial"/>
                <w:b w:val="0"/>
                <w:bCs w:val="0"/>
                <w:color w:val="auto"/>
                <w:sz w:val="20"/>
                <w:szCs w:val="20"/>
                <w:lang w:eastAsia="es-CR"/>
              </w:rPr>
              <w:t>28 de abril del 202</w:t>
            </w:r>
            <w:r w:rsidR="00883482">
              <w:rPr>
                <w:rFonts w:ascii="Arial" w:eastAsia="Times New Roman" w:hAnsi="Arial" w:cs="Arial"/>
                <w:b w:val="0"/>
                <w:bCs w:val="0"/>
                <w:color w:val="auto"/>
                <w:sz w:val="20"/>
                <w:szCs w:val="20"/>
                <w:lang w:eastAsia="es-CR"/>
              </w:rPr>
              <w:t>6</w:t>
            </w:r>
          </w:p>
        </w:tc>
      </w:tr>
    </w:tbl>
    <w:p w14:paraId="1EB2294F" w14:textId="77777777" w:rsidR="001E2D9F" w:rsidRDefault="001E2D9F" w:rsidP="001E2D9F">
      <w:pPr>
        <w:rPr>
          <w:rFonts w:ascii="Arial" w:eastAsia="Times New Roman" w:hAnsi="Arial" w:cs="Arial"/>
          <w:b/>
          <w:sz w:val="20"/>
          <w:szCs w:val="20"/>
          <w:lang w:val="es-ES" w:eastAsia="es-CR"/>
        </w:rPr>
      </w:pPr>
      <w:r>
        <w:rPr>
          <w:rFonts w:ascii="Arial" w:eastAsia="Times New Roman" w:hAnsi="Arial" w:cs="Arial"/>
          <w:b/>
          <w:sz w:val="20"/>
          <w:szCs w:val="20"/>
          <w:lang w:val="es-ES" w:eastAsia="es-CR"/>
        </w:rPr>
        <w:br w:type="page"/>
      </w:r>
    </w:p>
    <w:p w14:paraId="7DBAD11F" w14:textId="33E775B2" w:rsidR="00325F76" w:rsidRDefault="00325F76">
      <w:pPr>
        <w:rPr>
          <w:rFonts w:ascii="Arial" w:hAnsi="Arial" w:cs="Arial"/>
        </w:rPr>
      </w:pPr>
    </w:p>
    <w:p w14:paraId="068C7227" w14:textId="77777777" w:rsidR="000A72EF" w:rsidRDefault="000A72EF">
      <w:pPr>
        <w:rPr>
          <w:rFonts w:ascii="Arial" w:hAnsi="Arial" w:cs="Arial"/>
        </w:rPr>
      </w:pPr>
    </w:p>
    <w:p w14:paraId="4BAD94E5" w14:textId="77777777" w:rsidR="00FD6793" w:rsidRPr="003A506E" w:rsidRDefault="00FD6793" w:rsidP="00FD6793">
      <w:pPr>
        <w:numPr>
          <w:ilvl w:val="0"/>
          <w:numId w:val="16"/>
        </w:numPr>
        <w:spacing w:after="0" w:line="240" w:lineRule="auto"/>
        <w:rPr>
          <w:rFonts w:ascii="Arial" w:eastAsia="Times New Roman" w:hAnsi="Arial" w:cs="Arial"/>
          <w:b/>
          <w:sz w:val="24"/>
          <w:szCs w:val="24"/>
          <w:lang w:val="es-ES" w:eastAsia="es-CR"/>
        </w:rPr>
      </w:pPr>
      <w:r w:rsidRPr="003A506E">
        <w:rPr>
          <w:rFonts w:ascii="Arial" w:eastAsia="Times New Roman" w:hAnsi="Arial" w:cs="Arial"/>
          <w:b/>
          <w:sz w:val="24"/>
          <w:szCs w:val="24"/>
          <w:lang w:val="es-ES" w:eastAsia="es-CR"/>
        </w:rPr>
        <w:t>INFORMACIÓN DEL ACCIDENTE</w:t>
      </w:r>
    </w:p>
    <w:p w14:paraId="5D35F745" w14:textId="77777777" w:rsidR="00FD6793" w:rsidRPr="003A506E" w:rsidRDefault="00FD6793" w:rsidP="00FD6793">
      <w:pPr>
        <w:spacing w:line="240" w:lineRule="auto"/>
        <w:rPr>
          <w:rFonts w:ascii="Arial" w:eastAsia="Times New Roman" w:hAnsi="Arial" w:cs="Arial"/>
          <w:sz w:val="24"/>
          <w:szCs w:val="24"/>
          <w:lang w:eastAsia="es-CR"/>
        </w:rPr>
      </w:pPr>
    </w:p>
    <w:p w14:paraId="7A5C0959" w14:textId="77777777" w:rsidR="00FD6793" w:rsidRPr="00883482" w:rsidRDefault="00FD6793" w:rsidP="009D74F6">
      <w:pPr>
        <w:spacing w:before="120" w:after="120" w:line="240" w:lineRule="auto"/>
        <w:jc w:val="both"/>
        <w:rPr>
          <w:rFonts w:ascii="Arial" w:hAnsi="Arial" w:cs="Arial"/>
          <w:sz w:val="22"/>
          <w:szCs w:val="22"/>
        </w:rPr>
      </w:pPr>
      <w:r w:rsidRPr="00883482">
        <w:rPr>
          <w:rFonts w:ascii="Arial" w:hAnsi="Arial" w:cs="Arial"/>
          <w:sz w:val="22"/>
          <w:szCs w:val="22"/>
        </w:rPr>
        <w:t xml:space="preserve">El viernes 28 de abril de 2023, aproximadamente a las 20:10 U.T.C. (02:10 p.m.), la aeronave matrícula TI-BJX, Agusta Westland AW-109E, en horas diurnas, con 6 ocupantes a bordo (el piloto y cinco pasajeros) se accidenta aproximadamente a 3.94 Nm al sureste del Aeropuerto Daniel Oduber Quirós (MRLB) en una finca propiedad de la Central Azucarera del Tempisque S.A (CATSA), en Liberia, Guanacaste, en una operación comercial de Helicópteros del Norte S.A. (Helinorte).  El helicóptero despegó del Aeropuerto Internacional Tobías Bolaños (MRPV) con destino al sector de Roca Bruja, en playa Naranjo, Guanacaste. </w:t>
      </w:r>
    </w:p>
    <w:p w14:paraId="195B9D23" w14:textId="77777777" w:rsidR="00FD6793" w:rsidRPr="00883482" w:rsidRDefault="00FD6793" w:rsidP="009D74F6">
      <w:pPr>
        <w:spacing w:before="120" w:after="120" w:line="240" w:lineRule="auto"/>
        <w:jc w:val="both"/>
        <w:rPr>
          <w:rFonts w:ascii="Arial" w:hAnsi="Arial" w:cs="Arial"/>
          <w:sz w:val="22"/>
          <w:szCs w:val="22"/>
        </w:rPr>
      </w:pPr>
      <w:r w:rsidRPr="00883482">
        <w:rPr>
          <w:rFonts w:ascii="Arial" w:hAnsi="Arial" w:cs="Arial"/>
          <w:sz w:val="22"/>
          <w:szCs w:val="22"/>
        </w:rPr>
        <w:t>A unas 3 millas náuticas al sur del Aeropuerto Internacional Daniel Oduber Quirós en Liberia, próximo a cruzar trayectoria para posterior aterrizar en Roca Bruja, punto de destino del vuelo, el helicóptero realiza una guiñada abrupta hacia la izquierda y comienza a caer sin control, precipitándose al suelo.</w:t>
      </w:r>
    </w:p>
    <w:p w14:paraId="4D7B4902" w14:textId="77777777" w:rsidR="00FD6793" w:rsidRPr="00883482" w:rsidRDefault="00FD6793" w:rsidP="009D74F6">
      <w:pPr>
        <w:spacing w:before="120" w:after="120" w:line="240" w:lineRule="auto"/>
        <w:jc w:val="both"/>
        <w:rPr>
          <w:rFonts w:ascii="Arial" w:hAnsi="Arial" w:cs="Arial"/>
          <w:sz w:val="22"/>
          <w:szCs w:val="22"/>
        </w:rPr>
      </w:pPr>
      <w:r w:rsidRPr="00883482">
        <w:rPr>
          <w:rFonts w:ascii="Arial" w:hAnsi="Arial" w:cs="Arial"/>
          <w:sz w:val="22"/>
          <w:szCs w:val="22"/>
        </w:rPr>
        <w:t xml:space="preserve">El Cuerpo de Bomberos y ocho ambulancias de la Cruz Roja se desplazaron al sitio de la emergencia para atender a los afectados.   </w:t>
      </w:r>
    </w:p>
    <w:p w14:paraId="60BDD91F" w14:textId="5174ACF1" w:rsidR="00FD6793" w:rsidRPr="005435AC" w:rsidRDefault="00FD6793" w:rsidP="009D74F6">
      <w:pPr>
        <w:spacing w:before="120" w:after="120" w:line="240" w:lineRule="auto"/>
        <w:jc w:val="both"/>
        <w:rPr>
          <w:rFonts w:ascii="Arial" w:hAnsi="Arial" w:cs="Arial"/>
          <w:sz w:val="22"/>
          <w:szCs w:val="22"/>
        </w:rPr>
      </w:pPr>
      <w:r w:rsidRPr="00883482">
        <w:rPr>
          <w:rFonts w:ascii="Arial" w:hAnsi="Arial" w:cs="Arial"/>
          <w:sz w:val="22"/>
          <w:szCs w:val="22"/>
        </w:rPr>
        <w:t xml:space="preserve">La aeronave presenta daños mayores y el evento se produce con luz diurna en condiciones VFR. </w:t>
      </w:r>
    </w:p>
    <w:p w14:paraId="1186D8B8" w14:textId="101E766D" w:rsidR="00FD6793" w:rsidRPr="005435AC" w:rsidRDefault="00FD6793" w:rsidP="009D74F6">
      <w:pPr>
        <w:spacing w:before="120" w:after="120" w:line="240" w:lineRule="auto"/>
        <w:jc w:val="both"/>
        <w:rPr>
          <w:rFonts w:ascii="Arial" w:eastAsia="Times New Roman" w:hAnsi="Arial" w:cs="Arial"/>
          <w:b/>
          <w:sz w:val="24"/>
          <w:szCs w:val="24"/>
          <w:lang w:eastAsia="es-CR"/>
        </w:rPr>
      </w:pPr>
      <w:r w:rsidRPr="003A506E">
        <w:rPr>
          <w:rFonts w:ascii="Arial" w:eastAsia="Times New Roman" w:hAnsi="Arial" w:cs="Arial"/>
          <w:b/>
          <w:sz w:val="24"/>
          <w:szCs w:val="24"/>
          <w:lang w:eastAsia="es-CR"/>
        </w:rPr>
        <w:t>Lesiones a personas</w:t>
      </w:r>
    </w:p>
    <w:p w14:paraId="7D34CE33" w14:textId="77777777" w:rsidR="00FD6793" w:rsidRPr="00883482" w:rsidRDefault="00FD6793" w:rsidP="009D74F6">
      <w:pPr>
        <w:spacing w:before="120" w:after="120" w:line="240" w:lineRule="auto"/>
        <w:jc w:val="both"/>
        <w:rPr>
          <w:rFonts w:ascii="Arial" w:eastAsia="Times New Roman" w:hAnsi="Arial" w:cs="Arial"/>
          <w:sz w:val="22"/>
          <w:szCs w:val="22"/>
          <w:lang w:val="es-ES" w:eastAsia="es-CR"/>
        </w:rPr>
      </w:pPr>
      <w:r w:rsidRPr="00883482">
        <w:rPr>
          <w:rFonts w:ascii="Arial" w:eastAsia="Times New Roman" w:hAnsi="Arial" w:cs="Arial"/>
          <w:sz w:val="22"/>
          <w:szCs w:val="22"/>
          <w:lang w:val="es-ES" w:eastAsia="es-CR"/>
        </w:rPr>
        <w:t>Los seis ocupantes de la aeronave sobrevivieron, se reportaron 4 ocupantes ilesos y 2 ocupantes (Piloto y acompañante de cabina) que fueron trasladados al centro médico.</w:t>
      </w:r>
    </w:p>
    <w:p w14:paraId="6DD7860B" w14:textId="77777777" w:rsidR="00FD6793" w:rsidRPr="003A506E" w:rsidRDefault="00FD6793" w:rsidP="009D74F6">
      <w:pPr>
        <w:spacing w:before="120" w:after="120" w:line="240" w:lineRule="auto"/>
        <w:jc w:val="both"/>
        <w:rPr>
          <w:rFonts w:ascii="Arial" w:eastAsia="Lucida Sans Unicode" w:hAnsi="Arial" w:cs="Arial"/>
          <w:b/>
          <w:sz w:val="24"/>
          <w:szCs w:val="24"/>
          <w:lang w:eastAsia="es-CR"/>
        </w:rPr>
      </w:pPr>
    </w:p>
    <w:p w14:paraId="6DB32E01" w14:textId="25325F06" w:rsidR="00FD6793" w:rsidRPr="003A506E" w:rsidRDefault="00FD6793" w:rsidP="009D74F6">
      <w:pPr>
        <w:spacing w:before="120" w:after="120" w:line="240" w:lineRule="auto"/>
        <w:jc w:val="both"/>
        <w:rPr>
          <w:rFonts w:ascii="Arial" w:eastAsia="Lucida Sans Unicode" w:hAnsi="Arial" w:cs="Arial"/>
          <w:b/>
          <w:sz w:val="24"/>
          <w:szCs w:val="24"/>
          <w:lang w:eastAsia="es-CR"/>
        </w:rPr>
      </w:pPr>
      <w:r w:rsidRPr="003A506E">
        <w:rPr>
          <w:rFonts w:ascii="Arial" w:eastAsia="Lucida Sans Unicode" w:hAnsi="Arial" w:cs="Arial"/>
          <w:b/>
          <w:sz w:val="24"/>
          <w:szCs w:val="24"/>
          <w:lang w:eastAsia="es-CR"/>
        </w:rPr>
        <w:t xml:space="preserve">Daños a la </w:t>
      </w:r>
      <w:r>
        <w:rPr>
          <w:rFonts w:ascii="Arial" w:eastAsia="Lucida Sans Unicode" w:hAnsi="Arial" w:cs="Arial"/>
          <w:b/>
          <w:sz w:val="24"/>
          <w:szCs w:val="24"/>
          <w:lang w:eastAsia="es-CR"/>
        </w:rPr>
        <w:t>a</w:t>
      </w:r>
      <w:r w:rsidRPr="003A506E">
        <w:rPr>
          <w:rFonts w:ascii="Arial" w:eastAsia="Lucida Sans Unicode" w:hAnsi="Arial" w:cs="Arial"/>
          <w:b/>
          <w:sz w:val="24"/>
          <w:szCs w:val="24"/>
          <w:lang w:eastAsia="es-CR"/>
        </w:rPr>
        <w:t>eronave</w:t>
      </w:r>
    </w:p>
    <w:p w14:paraId="0DF8BB87" w14:textId="77777777" w:rsidR="00FD6793" w:rsidRPr="00883482" w:rsidRDefault="00FD6793" w:rsidP="009D74F6">
      <w:pPr>
        <w:spacing w:before="120" w:after="120" w:line="240" w:lineRule="auto"/>
        <w:jc w:val="both"/>
        <w:rPr>
          <w:rFonts w:ascii="Arial" w:hAnsi="Arial" w:cs="Arial"/>
          <w:sz w:val="22"/>
          <w:szCs w:val="22"/>
        </w:rPr>
      </w:pPr>
      <w:r w:rsidRPr="00883482">
        <w:rPr>
          <w:rFonts w:ascii="Arial" w:hAnsi="Arial" w:cs="Arial"/>
          <w:sz w:val="22"/>
          <w:szCs w:val="22"/>
        </w:rPr>
        <w:t xml:space="preserve">La aeronave resulta con daños mayores (destruida), sufrió fuertes daños estructurales, no hubo fuego antes ni posterior al impacto.  </w:t>
      </w:r>
    </w:p>
    <w:p w14:paraId="639C3009" w14:textId="4D0E3C3A" w:rsidR="00AA640F" w:rsidRPr="00883482" w:rsidRDefault="00AA640F" w:rsidP="00883482">
      <w:pPr>
        <w:jc w:val="both"/>
        <w:rPr>
          <w:rFonts w:ascii="Arial" w:eastAsia="Times New Roman" w:hAnsi="Arial" w:cs="Arial"/>
          <w:sz w:val="22"/>
          <w:szCs w:val="22"/>
          <w:lang w:eastAsia="es-CR"/>
        </w:rPr>
      </w:pPr>
      <w:r w:rsidRPr="00883482">
        <w:rPr>
          <w:rFonts w:ascii="Arial" w:eastAsia="Times New Roman" w:hAnsi="Arial" w:cs="Arial"/>
          <w:sz w:val="22"/>
          <w:szCs w:val="22"/>
          <w:lang w:eastAsia="es-CR"/>
        </w:rPr>
        <w:br w:type="page"/>
      </w:r>
    </w:p>
    <w:p w14:paraId="362958B5" w14:textId="77777777" w:rsidR="00302CDC" w:rsidRPr="00FD0024" w:rsidRDefault="00302CDC" w:rsidP="00302CDC">
      <w:pPr>
        <w:spacing w:line="240" w:lineRule="auto"/>
        <w:rPr>
          <w:rFonts w:ascii="Arial" w:eastAsia="Times New Roman" w:hAnsi="Arial" w:cs="Arial"/>
          <w:b/>
          <w:sz w:val="22"/>
          <w:szCs w:val="22"/>
          <w:lang w:eastAsia="es-CR"/>
        </w:rPr>
      </w:pPr>
    </w:p>
    <w:p w14:paraId="79EBB89C" w14:textId="77777777" w:rsidR="00302CDC" w:rsidRPr="00FD0024" w:rsidRDefault="00302CDC" w:rsidP="00302CDC">
      <w:pPr>
        <w:pStyle w:val="Prrafodelista"/>
        <w:numPr>
          <w:ilvl w:val="0"/>
          <w:numId w:val="15"/>
        </w:numPr>
        <w:spacing w:after="0"/>
        <w:contextualSpacing w:val="0"/>
        <w:jc w:val="both"/>
        <w:rPr>
          <w:rFonts w:ascii="Arial" w:hAnsi="Arial" w:cs="Arial"/>
          <w:b/>
          <w:bCs/>
          <w:sz w:val="22"/>
          <w:szCs w:val="22"/>
        </w:rPr>
      </w:pPr>
      <w:r w:rsidRPr="00FD0024">
        <w:rPr>
          <w:rFonts w:ascii="Arial" w:hAnsi="Arial" w:cs="Arial"/>
          <w:b/>
          <w:bCs/>
          <w:sz w:val="22"/>
          <w:szCs w:val="22"/>
        </w:rPr>
        <w:t>Actividades de investigación realizadas</w:t>
      </w:r>
    </w:p>
    <w:p w14:paraId="18CCF9AE" w14:textId="6C597BC9" w:rsidR="00302CDC" w:rsidRPr="00F84848" w:rsidRDefault="00302CDC" w:rsidP="0062748A">
      <w:pPr>
        <w:spacing w:line="240" w:lineRule="auto"/>
        <w:jc w:val="both"/>
        <w:rPr>
          <w:rFonts w:ascii="Arial" w:eastAsia="Times New Roman" w:hAnsi="Arial" w:cs="Arial"/>
          <w:bCs/>
          <w:sz w:val="22"/>
          <w:szCs w:val="22"/>
          <w:lang w:val="es-ES" w:eastAsia="es-CR"/>
        </w:rPr>
      </w:pPr>
    </w:p>
    <w:p w14:paraId="4938A7E9" w14:textId="77777777" w:rsidR="0062748A" w:rsidRDefault="00921F6F" w:rsidP="009D74F6">
      <w:pPr>
        <w:spacing w:before="120" w:after="120" w:line="240" w:lineRule="auto"/>
        <w:jc w:val="both"/>
        <w:rPr>
          <w:rFonts w:ascii="Arial" w:eastAsia="Times New Roman" w:hAnsi="Arial" w:cs="Arial"/>
          <w:sz w:val="22"/>
          <w:szCs w:val="22"/>
          <w:lang w:eastAsia="es-CR"/>
        </w:rPr>
      </w:pPr>
      <w:r w:rsidRPr="00921F6F">
        <w:rPr>
          <w:rFonts w:ascii="Arial" w:eastAsia="Times New Roman" w:hAnsi="Arial" w:cs="Arial"/>
          <w:sz w:val="22"/>
          <w:szCs w:val="22"/>
          <w:lang w:eastAsia="es-CR"/>
        </w:rPr>
        <w:t xml:space="preserve">Con un avance del 85%, la investigación progresa hacia la fase de análisis especializado. </w:t>
      </w:r>
    </w:p>
    <w:p w14:paraId="7361C83F" w14:textId="1A9B0C6E" w:rsidR="00921F6F" w:rsidRPr="00921F6F" w:rsidRDefault="00921F6F" w:rsidP="009D74F6">
      <w:pPr>
        <w:spacing w:before="120" w:after="120" w:line="240" w:lineRule="auto"/>
        <w:jc w:val="both"/>
        <w:rPr>
          <w:rFonts w:ascii="Arial" w:eastAsia="Times New Roman" w:hAnsi="Arial" w:cs="Arial"/>
          <w:sz w:val="22"/>
          <w:szCs w:val="22"/>
          <w:lang w:eastAsia="es-CR"/>
        </w:rPr>
      </w:pPr>
      <w:r w:rsidRPr="00921F6F">
        <w:rPr>
          <w:rFonts w:ascii="Arial" w:eastAsia="Times New Roman" w:hAnsi="Arial" w:cs="Arial"/>
          <w:sz w:val="22"/>
          <w:szCs w:val="22"/>
          <w:lang w:eastAsia="es-CR"/>
        </w:rPr>
        <w:t>El enfoque técnico actual se centra en el examen integral de las plantas motrices y los sistemas de aviónica, específicamente en los componentes del piloto automático, computadores del director de vuelo y servoactuadores.</w:t>
      </w:r>
    </w:p>
    <w:p w14:paraId="21FC4623" w14:textId="065B28A5" w:rsidR="0062748A" w:rsidRDefault="00921F6F" w:rsidP="009D74F6">
      <w:pPr>
        <w:spacing w:before="120" w:after="120" w:line="240" w:lineRule="auto"/>
        <w:jc w:val="both"/>
        <w:rPr>
          <w:rFonts w:ascii="Arial" w:eastAsia="Times New Roman" w:hAnsi="Arial" w:cs="Arial"/>
          <w:sz w:val="22"/>
          <w:szCs w:val="22"/>
          <w:lang w:eastAsia="es-CR"/>
        </w:rPr>
      </w:pPr>
      <w:r w:rsidRPr="00921F6F">
        <w:rPr>
          <w:rFonts w:ascii="Arial" w:eastAsia="Times New Roman" w:hAnsi="Arial" w:cs="Arial"/>
          <w:sz w:val="22"/>
          <w:szCs w:val="22"/>
          <w:lang w:eastAsia="es-CR"/>
        </w:rPr>
        <w:t>Es imp</w:t>
      </w:r>
      <w:r w:rsidR="0062748A">
        <w:rPr>
          <w:rFonts w:ascii="Arial" w:eastAsia="Times New Roman" w:hAnsi="Arial" w:cs="Arial"/>
          <w:sz w:val="22"/>
          <w:szCs w:val="22"/>
          <w:lang w:eastAsia="es-CR"/>
        </w:rPr>
        <w:t>ortante</w:t>
      </w:r>
      <w:r w:rsidRPr="00921F6F">
        <w:rPr>
          <w:rFonts w:ascii="Arial" w:eastAsia="Times New Roman" w:hAnsi="Arial" w:cs="Arial"/>
          <w:sz w:val="22"/>
          <w:szCs w:val="22"/>
          <w:lang w:eastAsia="es-CR"/>
        </w:rPr>
        <w:t xml:space="preserve"> subrayar que, para asegurar el cumplimiento de los protocolos de custodia, </w:t>
      </w:r>
      <w:r w:rsidRPr="0062748A">
        <w:rPr>
          <w:rFonts w:ascii="Arial" w:eastAsia="Times New Roman" w:hAnsi="Arial" w:cs="Arial"/>
          <w:sz w:val="22"/>
          <w:szCs w:val="22"/>
          <w:lang w:eastAsia="es-CR"/>
        </w:rPr>
        <w:t xml:space="preserve">toda evaluación, prueba o ensayo técnico </w:t>
      </w:r>
      <w:r w:rsidR="0062748A">
        <w:rPr>
          <w:rFonts w:ascii="Arial" w:eastAsia="Times New Roman" w:hAnsi="Arial" w:cs="Arial"/>
          <w:sz w:val="22"/>
          <w:szCs w:val="22"/>
          <w:lang w:eastAsia="es-CR"/>
        </w:rPr>
        <w:t xml:space="preserve">que se van a </w:t>
      </w:r>
      <w:r w:rsidRPr="0062748A">
        <w:rPr>
          <w:rFonts w:ascii="Arial" w:eastAsia="Times New Roman" w:hAnsi="Arial" w:cs="Arial"/>
          <w:sz w:val="22"/>
          <w:szCs w:val="22"/>
          <w:lang w:eastAsia="es-CR"/>
        </w:rPr>
        <w:t>realiza</w:t>
      </w:r>
      <w:r w:rsidR="0062748A">
        <w:rPr>
          <w:rFonts w:ascii="Arial" w:eastAsia="Times New Roman" w:hAnsi="Arial" w:cs="Arial"/>
          <w:sz w:val="22"/>
          <w:szCs w:val="22"/>
          <w:lang w:eastAsia="es-CR"/>
        </w:rPr>
        <w:t>r</w:t>
      </w:r>
      <w:r w:rsidRPr="0062748A">
        <w:rPr>
          <w:rFonts w:ascii="Arial" w:eastAsia="Times New Roman" w:hAnsi="Arial" w:cs="Arial"/>
          <w:sz w:val="22"/>
          <w:szCs w:val="22"/>
          <w:lang w:eastAsia="es-CR"/>
        </w:rPr>
        <w:t xml:space="preserve"> en las instalaciones de los fabricantes</w:t>
      </w:r>
      <w:r w:rsidR="0062748A">
        <w:rPr>
          <w:rFonts w:ascii="Arial" w:eastAsia="Times New Roman" w:hAnsi="Arial" w:cs="Arial"/>
          <w:sz w:val="22"/>
          <w:szCs w:val="22"/>
          <w:lang w:eastAsia="es-CR"/>
        </w:rPr>
        <w:t>,</w:t>
      </w:r>
      <w:r w:rsidRPr="0062748A">
        <w:rPr>
          <w:rFonts w:ascii="Arial" w:eastAsia="Times New Roman" w:hAnsi="Arial" w:cs="Arial"/>
          <w:sz w:val="22"/>
          <w:szCs w:val="22"/>
          <w:lang w:eastAsia="es-CR"/>
        </w:rPr>
        <w:t xml:space="preserve"> se llevará a cabo bajo supervisión </w:t>
      </w:r>
      <w:r w:rsidRPr="00921F6F">
        <w:rPr>
          <w:rFonts w:ascii="Arial" w:eastAsia="Times New Roman" w:hAnsi="Arial" w:cs="Arial"/>
          <w:sz w:val="22"/>
          <w:szCs w:val="22"/>
          <w:lang w:eastAsia="es-CR"/>
        </w:rPr>
        <w:t xml:space="preserve">para garantizar la trazabilidad de los hallazgos y la validez técnica de la evidencia. </w:t>
      </w:r>
    </w:p>
    <w:p w14:paraId="094C0769" w14:textId="27DE9B65" w:rsidR="00921F6F" w:rsidRPr="00921F6F" w:rsidRDefault="00921F6F" w:rsidP="009D74F6">
      <w:pPr>
        <w:spacing w:before="120" w:after="120" w:line="240" w:lineRule="auto"/>
        <w:jc w:val="both"/>
        <w:rPr>
          <w:rFonts w:ascii="Arial" w:eastAsia="Times New Roman" w:hAnsi="Arial" w:cs="Arial"/>
          <w:sz w:val="22"/>
          <w:szCs w:val="22"/>
          <w:lang w:eastAsia="es-CR"/>
        </w:rPr>
      </w:pPr>
      <w:r w:rsidRPr="00921F6F">
        <w:rPr>
          <w:rFonts w:ascii="Arial" w:eastAsia="Times New Roman" w:hAnsi="Arial" w:cs="Arial"/>
          <w:sz w:val="22"/>
          <w:szCs w:val="22"/>
          <w:lang w:eastAsia="es-CR"/>
        </w:rPr>
        <w:t>Los resultados derivados permitirán consolidar las conclusiones y emitir las recomendaciones de seguridad operacional definitivas.</w:t>
      </w:r>
    </w:p>
    <w:p w14:paraId="0A93529E" w14:textId="77777777" w:rsidR="00302CDC" w:rsidRPr="00777DF9" w:rsidRDefault="00302CDC" w:rsidP="009D74F6">
      <w:pPr>
        <w:spacing w:before="120" w:after="120" w:line="240" w:lineRule="auto"/>
        <w:jc w:val="both"/>
        <w:rPr>
          <w:rFonts w:ascii="Arial" w:eastAsia="Times New Roman" w:hAnsi="Arial" w:cs="Arial"/>
          <w:bCs/>
          <w:sz w:val="22"/>
          <w:szCs w:val="22"/>
          <w:lang w:val="es-ES" w:eastAsia="es-CR"/>
        </w:rPr>
      </w:pPr>
    </w:p>
    <w:p w14:paraId="74F6C415" w14:textId="77777777" w:rsidR="00302CDC" w:rsidRPr="00A442C7" w:rsidRDefault="00302CDC" w:rsidP="00302CDC">
      <w:pPr>
        <w:pStyle w:val="Prrafodelista"/>
        <w:numPr>
          <w:ilvl w:val="0"/>
          <w:numId w:val="15"/>
        </w:numPr>
        <w:spacing w:after="0"/>
        <w:contextualSpacing w:val="0"/>
        <w:jc w:val="both"/>
        <w:rPr>
          <w:rFonts w:ascii="Arial" w:eastAsia="Times New Roman" w:hAnsi="Arial" w:cs="Arial"/>
          <w:b/>
          <w:sz w:val="20"/>
          <w:szCs w:val="20"/>
          <w:lang w:val="es-ES" w:eastAsia="es-CR"/>
        </w:rPr>
      </w:pPr>
      <w:r w:rsidRPr="00A03B7D">
        <w:rPr>
          <w:rFonts w:ascii="Arial" w:eastAsiaTheme="minorHAnsi" w:hAnsi="Arial" w:cs="Arial"/>
          <w:b/>
          <w:bCs/>
          <w:sz w:val="22"/>
          <w:szCs w:val="22"/>
        </w:rPr>
        <w:t>CONCLUSIONES</w:t>
      </w:r>
    </w:p>
    <w:p w14:paraId="276AC349" w14:textId="77777777" w:rsidR="00EB06A2" w:rsidRDefault="00EB06A2" w:rsidP="00302CDC">
      <w:pPr>
        <w:spacing w:line="240" w:lineRule="auto"/>
        <w:rPr>
          <w:rFonts w:ascii="Arial" w:eastAsia="Times New Roman" w:hAnsi="Arial" w:cs="Arial"/>
          <w:sz w:val="20"/>
          <w:szCs w:val="20"/>
          <w:lang w:val="es-ES" w:eastAsia="es-CR"/>
        </w:rPr>
      </w:pPr>
    </w:p>
    <w:p w14:paraId="6B3588E4" w14:textId="77777777" w:rsidR="00672891" w:rsidRPr="009D74F6" w:rsidRDefault="001B7EFF" w:rsidP="009D74F6">
      <w:pPr>
        <w:spacing w:before="120" w:after="120" w:line="240" w:lineRule="auto"/>
        <w:jc w:val="both"/>
        <w:rPr>
          <w:rFonts w:ascii="Arial" w:eastAsia="Times New Roman" w:hAnsi="Arial" w:cs="Arial"/>
          <w:sz w:val="22"/>
          <w:szCs w:val="22"/>
          <w:lang w:eastAsia="es-CR"/>
        </w:rPr>
      </w:pPr>
      <w:r w:rsidRPr="009D74F6">
        <w:rPr>
          <w:rFonts w:ascii="Arial" w:eastAsia="Times New Roman" w:hAnsi="Arial" w:cs="Arial"/>
          <w:sz w:val="22"/>
          <w:szCs w:val="22"/>
          <w:lang w:eastAsia="es-CR"/>
        </w:rPr>
        <w:t xml:space="preserve">La Unidad de Accidentes Aéreos (UAI-CETAC) fundamenta su línea investigativa en el análisis exhaustivo de evidencia fotográfica, videográfica y restos materiales recuperados en la escena. </w:t>
      </w:r>
    </w:p>
    <w:p w14:paraId="6C53BE5A" w14:textId="7B4A8CE5" w:rsidR="001B7EFF" w:rsidRPr="009D74F6" w:rsidRDefault="001B7EFF" w:rsidP="009D74F6">
      <w:pPr>
        <w:spacing w:before="120" w:after="120" w:line="240" w:lineRule="auto"/>
        <w:jc w:val="both"/>
        <w:rPr>
          <w:rFonts w:ascii="Arial" w:eastAsia="Times New Roman" w:hAnsi="Arial" w:cs="Arial"/>
          <w:sz w:val="22"/>
          <w:szCs w:val="22"/>
          <w:lang w:eastAsia="es-CR"/>
        </w:rPr>
      </w:pPr>
      <w:r w:rsidRPr="009D74F6">
        <w:rPr>
          <w:rFonts w:ascii="Arial" w:eastAsia="Times New Roman" w:hAnsi="Arial" w:cs="Arial"/>
          <w:sz w:val="22"/>
          <w:szCs w:val="22"/>
          <w:lang w:eastAsia="es-CR"/>
        </w:rPr>
        <w:t xml:space="preserve">Como fase crítica subsiguiente, se </w:t>
      </w:r>
      <w:r w:rsidR="00B85AEE" w:rsidRPr="009D74F6">
        <w:rPr>
          <w:rFonts w:ascii="Arial" w:eastAsia="Times New Roman" w:hAnsi="Arial" w:cs="Arial"/>
          <w:sz w:val="22"/>
          <w:szCs w:val="22"/>
          <w:lang w:eastAsia="es-CR"/>
        </w:rPr>
        <w:t>está</w:t>
      </w:r>
      <w:r w:rsidRPr="009D74F6">
        <w:rPr>
          <w:rFonts w:ascii="Arial" w:eastAsia="Times New Roman" w:hAnsi="Arial" w:cs="Arial"/>
          <w:sz w:val="22"/>
          <w:szCs w:val="22"/>
          <w:lang w:eastAsia="es-CR"/>
        </w:rPr>
        <w:t xml:space="preserve"> gestionado</w:t>
      </w:r>
      <w:r w:rsidR="00B85AEE" w:rsidRPr="009D74F6">
        <w:rPr>
          <w:rFonts w:ascii="Arial" w:eastAsia="Times New Roman" w:hAnsi="Arial" w:cs="Arial"/>
          <w:sz w:val="22"/>
          <w:szCs w:val="22"/>
          <w:lang w:eastAsia="es-CR"/>
        </w:rPr>
        <w:t xml:space="preserve"> nuevamente</w:t>
      </w:r>
      <w:r w:rsidRPr="009D74F6">
        <w:rPr>
          <w:rFonts w:ascii="Arial" w:eastAsia="Times New Roman" w:hAnsi="Arial" w:cs="Arial"/>
          <w:sz w:val="22"/>
          <w:szCs w:val="22"/>
          <w:lang w:eastAsia="es-CR"/>
        </w:rPr>
        <w:t xml:space="preserve"> el envío de componentes clave a las instalaciones de Pratt &amp; Whitney y Leonardo-Agusta.</w:t>
      </w:r>
    </w:p>
    <w:p w14:paraId="63BA690C" w14:textId="25ACB74B" w:rsidR="001B7EFF" w:rsidRPr="009D74F6" w:rsidRDefault="001B7EFF" w:rsidP="009D74F6">
      <w:pPr>
        <w:spacing w:before="120" w:after="120" w:line="240" w:lineRule="auto"/>
        <w:jc w:val="both"/>
        <w:rPr>
          <w:rFonts w:ascii="Arial" w:eastAsia="Times New Roman" w:hAnsi="Arial" w:cs="Arial"/>
          <w:sz w:val="22"/>
          <w:szCs w:val="22"/>
          <w:lang w:eastAsia="es-CR"/>
        </w:rPr>
      </w:pPr>
      <w:r w:rsidRPr="009D74F6">
        <w:rPr>
          <w:rFonts w:ascii="Arial" w:eastAsia="Times New Roman" w:hAnsi="Arial" w:cs="Arial"/>
          <w:sz w:val="22"/>
          <w:szCs w:val="22"/>
          <w:lang w:eastAsia="es-CR"/>
        </w:rPr>
        <w:t>Actualmente, la mayoría de los componentes se encuentran bajo resguardo en la UAI-CETAC, mientras que las plantas mot</w:t>
      </w:r>
      <w:r w:rsidR="001244BB" w:rsidRPr="009D74F6">
        <w:rPr>
          <w:rFonts w:ascii="Arial" w:eastAsia="Times New Roman" w:hAnsi="Arial" w:cs="Arial"/>
          <w:sz w:val="22"/>
          <w:szCs w:val="22"/>
          <w:lang w:eastAsia="es-CR"/>
        </w:rPr>
        <w:t>opropulsoras</w:t>
      </w:r>
      <w:r w:rsidRPr="009D74F6">
        <w:rPr>
          <w:rFonts w:ascii="Arial" w:eastAsia="Times New Roman" w:hAnsi="Arial" w:cs="Arial"/>
          <w:sz w:val="22"/>
          <w:szCs w:val="22"/>
          <w:lang w:eastAsia="es-CR"/>
        </w:rPr>
        <w:t xml:space="preserve"> permanecen en custodia técnica en instalaciones externas, a la espera de que la unidad ejecutora finalice los trámites logísticos para su traslado internacional.</w:t>
      </w:r>
    </w:p>
    <w:p w14:paraId="5CC20287" w14:textId="77777777" w:rsidR="00302CDC" w:rsidRDefault="00302CDC" w:rsidP="00FD0024">
      <w:pPr>
        <w:spacing w:line="240" w:lineRule="auto"/>
        <w:rPr>
          <w:rFonts w:ascii="Arial" w:eastAsia="Times New Roman" w:hAnsi="Arial" w:cs="Arial"/>
          <w:b/>
          <w:sz w:val="20"/>
          <w:szCs w:val="20"/>
          <w:lang w:val="es-ES" w:eastAsia="es-CR"/>
        </w:rPr>
      </w:pPr>
    </w:p>
    <w:p w14:paraId="19E7D7CD" w14:textId="77777777" w:rsidR="00302CDC" w:rsidRDefault="00302CDC" w:rsidP="00302CDC">
      <w:pPr>
        <w:pStyle w:val="Prrafodelista"/>
        <w:numPr>
          <w:ilvl w:val="0"/>
          <w:numId w:val="15"/>
        </w:numPr>
        <w:spacing w:after="0"/>
        <w:contextualSpacing w:val="0"/>
        <w:jc w:val="both"/>
        <w:rPr>
          <w:rFonts w:ascii="Arial" w:hAnsi="Arial" w:cs="Arial"/>
          <w:b/>
          <w:bCs/>
        </w:rPr>
      </w:pPr>
      <w:r w:rsidRPr="004374A6">
        <w:rPr>
          <w:rFonts w:ascii="Arial" w:hAnsi="Arial" w:cs="Arial"/>
          <w:b/>
          <w:bCs/>
        </w:rPr>
        <w:t>Recomendaciones de seguridad operacional ya emitidas</w:t>
      </w:r>
    </w:p>
    <w:p w14:paraId="5F31259E" w14:textId="77777777" w:rsidR="00772BC1" w:rsidRDefault="00772BC1" w:rsidP="00772BC1">
      <w:pPr>
        <w:pStyle w:val="Prrafodelista"/>
        <w:spacing w:after="0"/>
        <w:ind w:left="360"/>
        <w:contextualSpacing w:val="0"/>
        <w:jc w:val="both"/>
        <w:rPr>
          <w:rFonts w:ascii="Arial" w:hAnsi="Arial" w:cs="Arial"/>
          <w:b/>
          <w:bCs/>
        </w:rPr>
      </w:pPr>
    </w:p>
    <w:p w14:paraId="4954B4DF" w14:textId="46C9038E" w:rsidR="005100B0" w:rsidRPr="000C2481" w:rsidRDefault="000C2481" w:rsidP="00772BC1">
      <w:pPr>
        <w:pStyle w:val="Prrafodelista"/>
        <w:spacing w:after="0"/>
        <w:ind w:left="360"/>
        <w:contextualSpacing w:val="0"/>
        <w:jc w:val="both"/>
        <w:rPr>
          <w:rFonts w:ascii="Arial" w:hAnsi="Arial" w:cs="Arial"/>
          <w:sz w:val="22"/>
          <w:szCs w:val="22"/>
        </w:rPr>
      </w:pPr>
      <w:r w:rsidRPr="000C2481">
        <w:rPr>
          <w:rFonts w:ascii="Arial" w:hAnsi="Arial" w:cs="Arial"/>
          <w:sz w:val="22"/>
          <w:szCs w:val="22"/>
        </w:rPr>
        <w:t>Ninguna al momento</w:t>
      </w:r>
    </w:p>
    <w:p w14:paraId="4498A0EA" w14:textId="77777777" w:rsidR="005100B0" w:rsidRDefault="005100B0" w:rsidP="00772BC1">
      <w:pPr>
        <w:pStyle w:val="Prrafodelista"/>
        <w:spacing w:after="0"/>
        <w:ind w:left="360"/>
        <w:contextualSpacing w:val="0"/>
        <w:jc w:val="both"/>
        <w:rPr>
          <w:rFonts w:ascii="Arial" w:hAnsi="Arial" w:cs="Arial"/>
          <w:b/>
          <w:bCs/>
        </w:rPr>
      </w:pPr>
    </w:p>
    <w:p w14:paraId="02FEF03B" w14:textId="77777777" w:rsidR="005100B0" w:rsidRDefault="005100B0" w:rsidP="00772BC1">
      <w:pPr>
        <w:pStyle w:val="Prrafodelista"/>
        <w:spacing w:after="0"/>
        <w:ind w:left="360"/>
        <w:contextualSpacing w:val="0"/>
        <w:jc w:val="both"/>
        <w:rPr>
          <w:rFonts w:ascii="Arial" w:hAnsi="Arial" w:cs="Arial"/>
          <w:b/>
          <w:bCs/>
        </w:rPr>
      </w:pPr>
    </w:p>
    <w:p w14:paraId="408461C0" w14:textId="77777777" w:rsidR="00B85AEE" w:rsidRDefault="00B85AEE" w:rsidP="00772BC1">
      <w:pPr>
        <w:pStyle w:val="Prrafodelista"/>
        <w:spacing w:after="0"/>
        <w:ind w:left="360"/>
        <w:contextualSpacing w:val="0"/>
        <w:jc w:val="both"/>
        <w:rPr>
          <w:rFonts w:ascii="Arial" w:hAnsi="Arial" w:cs="Arial"/>
          <w:b/>
          <w:bCs/>
        </w:rPr>
      </w:pPr>
    </w:p>
    <w:p w14:paraId="667280AB" w14:textId="77777777" w:rsidR="00B85AEE" w:rsidRDefault="00B85AEE" w:rsidP="00772BC1">
      <w:pPr>
        <w:pStyle w:val="Prrafodelista"/>
        <w:spacing w:after="0"/>
        <w:ind w:left="360"/>
        <w:contextualSpacing w:val="0"/>
        <w:jc w:val="both"/>
        <w:rPr>
          <w:rFonts w:ascii="Arial" w:hAnsi="Arial" w:cs="Arial"/>
          <w:b/>
          <w:bCs/>
        </w:rPr>
      </w:pPr>
    </w:p>
    <w:p w14:paraId="2887CD05" w14:textId="77777777" w:rsidR="00B85AEE" w:rsidRDefault="00B85AEE" w:rsidP="00772BC1">
      <w:pPr>
        <w:pStyle w:val="Prrafodelista"/>
        <w:spacing w:after="0"/>
        <w:ind w:left="360"/>
        <w:contextualSpacing w:val="0"/>
        <w:jc w:val="both"/>
        <w:rPr>
          <w:rFonts w:ascii="Arial" w:hAnsi="Arial" w:cs="Arial"/>
          <w:b/>
          <w:bCs/>
        </w:rPr>
      </w:pPr>
    </w:p>
    <w:p w14:paraId="7B02117E" w14:textId="77777777" w:rsidR="00B85AEE" w:rsidRDefault="00B85AEE" w:rsidP="00772BC1">
      <w:pPr>
        <w:pStyle w:val="Prrafodelista"/>
        <w:spacing w:after="0"/>
        <w:ind w:left="360"/>
        <w:contextualSpacing w:val="0"/>
        <w:jc w:val="both"/>
        <w:rPr>
          <w:rFonts w:ascii="Arial" w:hAnsi="Arial" w:cs="Arial"/>
          <w:b/>
          <w:bCs/>
        </w:rPr>
      </w:pPr>
    </w:p>
    <w:p w14:paraId="7D0E4AE8" w14:textId="77777777" w:rsidR="00B85AEE" w:rsidRDefault="00B85AEE" w:rsidP="00772BC1">
      <w:pPr>
        <w:pStyle w:val="Prrafodelista"/>
        <w:spacing w:after="0"/>
        <w:ind w:left="360"/>
        <w:contextualSpacing w:val="0"/>
        <w:jc w:val="both"/>
        <w:rPr>
          <w:rFonts w:ascii="Arial" w:hAnsi="Arial" w:cs="Arial"/>
          <w:b/>
          <w:bCs/>
        </w:rPr>
      </w:pPr>
    </w:p>
    <w:p w14:paraId="56B0A844" w14:textId="77777777" w:rsidR="00947254" w:rsidRDefault="00947254" w:rsidP="00772BC1">
      <w:pPr>
        <w:pStyle w:val="Prrafodelista"/>
        <w:spacing w:after="0"/>
        <w:ind w:left="360"/>
        <w:contextualSpacing w:val="0"/>
        <w:jc w:val="both"/>
        <w:rPr>
          <w:rFonts w:ascii="Arial" w:hAnsi="Arial" w:cs="Arial"/>
          <w:b/>
          <w:bCs/>
        </w:rPr>
      </w:pPr>
    </w:p>
    <w:p w14:paraId="3361C88A" w14:textId="77777777" w:rsidR="00947254" w:rsidRDefault="00947254" w:rsidP="00772BC1">
      <w:pPr>
        <w:pStyle w:val="Prrafodelista"/>
        <w:spacing w:after="0"/>
        <w:ind w:left="360"/>
        <w:contextualSpacing w:val="0"/>
        <w:jc w:val="both"/>
        <w:rPr>
          <w:rFonts w:ascii="Arial" w:hAnsi="Arial" w:cs="Arial"/>
          <w:b/>
          <w:bCs/>
        </w:rPr>
      </w:pPr>
    </w:p>
    <w:p w14:paraId="2ED5AC48" w14:textId="77777777" w:rsidR="00947254" w:rsidRDefault="00947254" w:rsidP="00772BC1">
      <w:pPr>
        <w:pStyle w:val="Prrafodelista"/>
        <w:spacing w:after="0"/>
        <w:ind w:left="360"/>
        <w:contextualSpacing w:val="0"/>
        <w:jc w:val="both"/>
        <w:rPr>
          <w:rFonts w:ascii="Arial" w:hAnsi="Arial" w:cs="Arial"/>
          <w:b/>
          <w:bCs/>
        </w:rPr>
      </w:pPr>
    </w:p>
    <w:p w14:paraId="4A3A9F2B" w14:textId="77777777" w:rsidR="00947254" w:rsidRDefault="00947254" w:rsidP="00772BC1">
      <w:pPr>
        <w:pStyle w:val="Prrafodelista"/>
        <w:spacing w:after="0"/>
        <w:ind w:left="360"/>
        <w:contextualSpacing w:val="0"/>
        <w:jc w:val="both"/>
        <w:rPr>
          <w:rFonts w:ascii="Arial" w:hAnsi="Arial" w:cs="Arial"/>
          <w:b/>
          <w:bCs/>
        </w:rPr>
      </w:pPr>
    </w:p>
    <w:p w14:paraId="6855084E" w14:textId="005AABB3" w:rsidR="000421AA" w:rsidRPr="001F587B" w:rsidRDefault="00302CDC" w:rsidP="001F587B">
      <w:pPr>
        <w:pStyle w:val="Prrafodelista"/>
        <w:numPr>
          <w:ilvl w:val="0"/>
          <w:numId w:val="15"/>
        </w:numPr>
        <w:spacing w:after="0"/>
        <w:contextualSpacing w:val="0"/>
        <w:jc w:val="both"/>
        <w:rPr>
          <w:rFonts w:ascii="Arial" w:hAnsi="Arial" w:cs="Arial"/>
          <w:b/>
          <w:bCs/>
        </w:rPr>
      </w:pPr>
      <w:r w:rsidRPr="004374A6">
        <w:rPr>
          <w:rFonts w:ascii="Arial" w:hAnsi="Arial" w:cs="Arial"/>
          <w:b/>
          <w:bCs/>
        </w:rPr>
        <w:lastRenderedPageBreak/>
        <w:t>Próximos pasos</w:t>
      </w:r>
    </w:p>
    <w:p w14:paraId="41D17243" w14:textId="77777777" w:rsidR="000421AA" w:rsidRDefault="000421AA" w:rsidP="00772BC1">
      <w:pPr>
        <w:pStyle w:val="Prrafodelista"/>
        <w:rPr>
          <w:rFonts w:ascii="Arial" w:hAnsi="Arial" w:cs="Arial"/>
          <w:b/>
          <w:bCs/>
        </w:rPr>
      </w:pPr>
    </w:p>
    <w:p w14:paraId="5A3B34CB" w14:textId="535D5332" w:rsidR="00F5327E" w:rsidRDefault="001F587B" w:rsidP="001F587B">
      <w:pPr>
        <w:spacing w:after="0" w:line="240" w:lineRule="auto"/>
        <w:rPr>
          <w:rFonts w:ascii="Arial" w:eastAsia="Times New Roman" w:hAnsi="Arial" w:cs="Arial"/>
          <w:sz w:val="22"/>
          <w:szCs w:val="22"/>
          <w:lang w:eastAsia="es-CR"/>
        </w:rPr>
      </w:pPr>
      <w:r w:rsidRPr="00F5327E">
        <w:rPr>
          <w:rFonts w:ascii="Arial" w:eastAsia="Times New Roman" w:hAnsi="Arial" w:cs="Arial"/>
          <w:sz w:val="22"/>
          <w:szCs w:val="22"/>
          <w:lang w:eastAsia="es-CR"/>
        </w:rPr>
        <w:t>La Unidad de Accidentes Aéreos</w:t>
      </w:r>
      <w:r w:rsidRPr="00F5327E">
        <w:rPr>
          <w:rFonts w:ascii="Arial" w:eastAsia="Times New Roman" w:hAnsi="Arial" w:cs="Arial"/>
          <w:b/>
          <w:bCs/>
          <w:sz w:val="22"/>
          <w:szCs w:val="22"/>
          <w:lang w:eastAsia="es-CR"/>
        </w:rPr>
        <w:t xml:space="preserve"> </w:t>
      </w:r>
      <w:r w:rsidRPr="002A3E1C">
        <w:rPr>
          <w:rFonts w:ascii="Arial" w:eastAsia="Times New Roman" w:hAnsi="Arial" w:cs="Arial"/>
          <w:sz w:val="22"/>
          <w:szCs w:val="22"/>
          <w:lang w:eastAsia="es-CR"/>
        </w:rPr>
        <w:t>(UAI-CETAC)</w:t>
      </w:r>
      <w:r w:rsidRPr="00F5327E">
        <w:rPr>
          <w:rFonts w:ascii="Arial" w:eastAsia="Times New Roman" w:hAnsi="Arial" w:cs="Arial"/>
          <w:sz w:val="22"/>
          <w:szCs w:val="22"/>
          <w:lang w:eastAsia="es-CR"/>
        </w:rPr>
        <w:t xml:space="preserve"> informa que la culminación del Informe </w:t>
      </w:r>
      <w:r w:rsidR="00F5327E" w:rsidRPr="00F5327E">
        <w:rPr>
          <w:rFonts w:ascii="Arial" w:eastAsia="Times New Roman" w:hAnsi="Arial" w:cs="Arial"/>
          <w:sz w:val="22"/>
          <w:szCs w:val="22"/>
          <w:lang w:eastAsia="es-CR"/>
        </w:rPr>
        <w:t>Final, que</w:t>
      </w:r>
      <w:r w:rsidRPr="00F5327E">
        <w:rPr>
          <w:rFonts w:ascii="Arial" w:eastAsia="Times New Roman" w:hAnsi="Arial" w:cs="Arial"/>
          <w:sz w:val="22"/>
          <w:szCs w:val="22"/>
          <w:lang w:eastAsia="es-CR"/>
        </w:rPr>
        <w:t xml:space="preserve"> constituye el registro oficial de las conclusiones del suceso</w:t>
      </w:r>
      <w:r w:rsidR="00F5327E">
        <w:rPr>
          <w:rFonts w:ascii="Arial" w:eastAsia="Times New Roman" w:hAnsi="Arial" w:cs="Arial"/>
          <w:sz w:val="22"/>
          <w:szCs w:val="22"/>
          <w:lang w:eastAsia="es-CR"/>
        </w:rPr>
        <w:t xml:space="preserve">, </w:t>
      </w:r>
      <w:r w:rsidRPr="00F5327E">
        <w:rPr>
          <w:rFonts w:ascii="Arial" w:eastAsia="Times New Roman" w:hAnsi="Arial" w:cs="Arial"/>
          <w:sz w:val="22"/>
          <w:szCs w:val="22"/>
          <w:lang w:eastAsia="es-CR"/>
        </w:rPr>
        <w:t xml:space="preserve">se encuentra supeditada a la finalización de los ensayos especializados en los laboratorios de los fabricantes. </w:t>
      </w:r>
    </w:p>
    <w:p w14:paraId="3E14ECF7" w14:textId="77777777" w:rsidR="00DD358C" w:rsidRDefault="00DD358C" w:rsidP="001F587B">
      <w:pPr>
        <w:spacing w:after="0" w:line="240" w:lineRule="auto"/>
        <w:rPr>
          <w:rFonts w:ascii="Arial" w:eastAsia="Times New Roman" w:hAnsi="Arial" w:cs="Arial"/>
          <w:sz w:val="22"/>
          <w:szCs w:val="22"/>
          <w:lang w:eastAsia="es-CR"/>
        </w:rPr>
      </w:pPr>
    </w:p>
    <w:p w14:paraId="47538FC0" w14:textId="369DAE79" w:rsidR="001F587B" w:rsidRDefault="001F587B" w:rsidP="001F587B">
      <w:pPr>
        <w:spacing w:after="0" w:line="240" w:lineRule="auto"/>
        <w:rPr>
          <w:rFonts w:ascii="Arial" w:eastAsia="Times New Roman" w:hAnsi="Arial" w:cs="Arial"/>
          <w:sz w:val="22"/>
          <w:szCs w:val="22"/>
          <w:lang w:eastAsia="es-CR"/>
        </w:rPr>
      </w:pPr>
      <w:r w:rsidRPr="00F5327E">
        <w:rPr>
          <w:rFonts w:ascii="Arial" w:eastAsia="Times New Roman" w:hAnsi="Arial" w:cs="Arial"/>
          <w:sz w:val="22"/>
          <w:szCs w:val="22"/>
          <w:lang w:eastAsia="es-CR"/>
        </w:rPr>
        <w:t>Actualmente, factores administrativos y procesos de contratación ajenos a la labor técnica de investigación han generado retrasos en el traslado internacional de los componentes; no obstante, se han iniciado gestiones al más alto nivel jerárquico para agilizar estos trámites, reafirmando la obligación del Estado de asegurar el traslado de piezas para ensayos técnicos sin demora.</w:t>
      </w:r>
    </w:p>
    <w:p w14:paraId="2610AFCF" w14:textId="77777777" w:rsidR="00DD358C" w:rsidRPr="00F5327E" w:rsidRDefault="00DD358C" w:rsidP="001F587B">
      <w:pPr>
        <w:spacing w:after="0" w:line="240" w:lineRule="auto"/>
        <w:rPr>
          <w:rFonts w:ascii="Arial" w:eastAsia="Times New Roman" w:hAnsi="Arial" w:cs="Arial"/>
          <w:sz w:val="22"/>
          <w:szCs w:val="22"/>
          <w:lang w:eastAsia="es-CR"/>
        </w:rPr>
      </w:pPr>
    </w:p>
    <w:p w14:paraId="6BBEA16D" w14:textId="240EC28A" w:rsidR="001F587B" w:rsidRDefault="001F587B" w:rsidP="001F587B">
      <w:pPr>
        <w:spacing w:after="0" w:line="240" w:lineRule="auto"/>
        <w:rPr>
          <w:rFonts w:ascii="Arial" w:eastAsia="Times New Roman" w:hAnsi="Arial" w:cs="Arial"/>
          <w:sz w:val="22"/>
          <w:szCs w:val="22"/>
          <w:lang w:eastAsia="es-CR"/>
        </w:rPr>
      </w:pPr>
      <w:r w:rsidRPr="00F5327E">
        <w:rPr>
          <w:rFonts w:ascii="Arial" w:eastAsia="Times New Roman" w:hAnsi="Arial" w:cs="Arial"/>
          <w:sz w:val="22"/>
          <w:szCs w:val="22"/>
          <w:lang w:eastAsia="es-CR"/>
        </w:rPr>
        <w:t xml:space="preserve">Para garantizar la integridad de la evidencia, el </w:t>
      </w:r>
      <w:r w:rsidRPr="00680A24">
        <w:rPr>
          <w:rFonts w:ascii="Arial" w:eastAsia="Times New Roman" w:hAnsi="Arial" w:cs="Arial"/>
          <w:sz w:val="22"/>
          <w:szCs w:val="22"/>
          <w:lang w:eastAsia="es-CR"/>
        </w:rPr>
        <w:t>Investigador Encargado</w:t>
      </w:r>
      <w:r w:rsidRPr="00F5327E">
        <w:rPr>
          <w:rFonts w:ascii="Arial" w:eastAsia="Times New Roman" w:hAnsi="Arial" w:cs="Arial"/>
          <w:b/>
          <w:bCs/>
          <w:sz w:val="22"/>
          <w:szCs w:val="22"/>
          <w:lang w:eastAsia="es-CR"/>
        </w:rPr>
        <w:t xml:space="preserve"> </w:t>
      </w:r>
      <w:r w:rsidRPr="002A3E1C">
        <w:rPr>
          <w:rFonts w:ascii="Arial" w:eastAsia="Times New Roman" w:hAnsi="Arial" w:cs="Arial"/>
          <w:sz w:val="22"/>
          <w:szCs w:val="22"/>
          <w:lang w:eastAsia="es-CR"/>
        </w:rPr>
        <w:t>(IIC),</w:t>
      </w:r>
      <w:r w:rsidRPr="00F5327E">
        <w:rPr>
          <w:rFonts w:ascii="Arial" w:eastAsia="Times New Roman" w:hAnsi="Arial" w:cs="Arial"/>
          <w:sz w:val="22"/>
          <w:szCs w:val="22"/>
          <w:lang w:eastAsia="es-CR"/>
        </w:rPr>
        <w:t xml:space="preserve"> quien tiene la responsabilidad absoluta del control de la investigación, validará presencialmente cada prueba en las instalaciones del fabricante, trabajando </w:t>
      </w:r>
      <w:r w:rsidR="00680A24" w:rsidRPr="00F5327E">
        <w:rPr>
          <w:rFonts w:ascii="Arial" w:eastAsia="Times New Roman" w:hAnsi="Arial" w:cs="Arial"/>
          <w:sz w:val="22"/>
          <w:szCs w:val="22"/>
          <w:lang w:eastAsia="es-CR"/>
        </w:rPr>
        <w:t>juntamente con</w:t>
      </w:r>
      <w:r w:rsidRPr="00F5327E">
        <w:rPr>
          <w:rFonts w:ascii="Arial" w:eastAsia="Times New Roman" w:hAnsi="Arial" w:cs="Arial"/>
          <w:sz w:val="22"/>
          <w:szCs w:val="22"/>
          <w:lang w:eastAsia="es-CR"/>
        </w:rPr>
        <w:t xml:space="preserve"> las Autoridades Investigativas de los Estados de diseño y fabricación.</w:t>
      </w:r>
    </w:p>
    <w:p w14:paraId="5F944928" w14:textId="77777777" w:rsidR="00680A24" w:rsidRPr="00F5327E" w:rsidRDefault="00680A24" w:rsidP="001F587B">
      <w:pPr>
        <w:spacing w:after="0" w:line="240" w:lineRule="auto"/>
        <w:rPr>
          <w:rFonts w:ascii="Arial" w:eastAsia="Times New Roman" w:hAnsi="Arial" w:cs="Arial"/>
          <w:sz w:val="22"/>
          <w:szCs w:val="22"/>
          <w:lang w:eastAsia="es-CR"/>
        </w:rPr>
      </w:pPr>
    </w:p>
    <w:p w14:paraId="3E82FB91" w14:textId="77777777" w:rsidR="00680A24" w:rsidRDefault="001F587B" w:rsidP="001F587B">
      <w:pPr>
        <w:spacing w:after="0" w:line="240" w:lineRule="auto"/>
        <w:rPr>
          <w:rFonts w:ascii="Arial" w:eastAsia="Times New Roman" w:hAnsi="Arial" w:cs="Arial"/>
          <w:sz w:val="22"/>
          <w:szCs w:val="22"/>
          <w:lang w:eastAsia="es-CR"/>
        </w:rPr>
      </w:pPr>
      <w:r w:rsidRPr="00F5327E">
        <w:rPr>
          <w:rFonts w:ascii="Arial" w:eastAsia="Times New Roman" w:hAnsi="Arial" w:cs="Arial"/>
          <w:sz w:val="22"/>
          <w:szCs w:val="22"/>
          <w:lang w:eastAsia="es-CR"/>
        </w:rPr>
        <w:t xml:space="preserve">Tras esta fase, y de acuerdo con los protocolos de consulta estipulados en </w:t>
      </w:r>
      <w:r w:rsidRPr="00680A24">
        <w:rPr>
          <w:rFonts w:ascii="Arial" w:eastAsia="Times New Roman" w:hAnsi="Arial" w:cs="Arial"/>
          <w:sz w:val="22"/>
          <w:szCs w:val="22"/>
          <w:lang w:eastAsia="es-CR"/>
        </w:rPr>
        <w:t>el Anexo 13 de la OACI y el RAC 13</w:t>
      </w:r>
      <w:r w:rsidRPr="00F5327E">
        <w:rPr>
          <w:rFonts w:ascii="Arial" w:eastAsia="Times New Roman" w:hAnsi="Arial" w:cs="Arial"/>
          <w:sz w:val="22"/>
          <w:szCs w:val="22"/>
          <w:lang w:eastAsia="es-CR"/>
        </w:rPr>
        <w:t xml:space="preserve">, el proyecto de informe se remitirá a la </w:t>
      </w:r>
      <w:r w:rsidRPr="002A3E1C">
        <w:rPr>
          <w:rFonts w:ascii="Arial" w:eastAsia="Times New Roman" w:hAnsi="Arial" w:cs="Arial"/>
          <w:sz w:val="22"/>
          <w:szCs w:val="22"/>
          <w:lang w:eastAsia="es-CR"/>
        </w:rPr>
        <w:t>NTSB (EE. UU.), la TSB (Canadá) y a la agencia investigadora de Italia para su revisió</w:t>
      </w:r>
      <w:r w:rsidRPr="00F5327E">
        <w:rPr>
          <w:rFonts w:ascii="Arial" w:eastAsia="Times New Roman" w:hAnsi="Arial" w:cs="Arial"/>
          <w:sz w:val="22"/>
          <w:szCs w:val="22"/>
          <w:lang w:eastAsia="es-CR"/>
        </w:rPr>
        <w:t xml:space="preserve">n y comentarios. </w:t>
      </w:r>
    </w:p>
    <w:p w14:paraId="22BDB3EF" w14:textId="77777777" w:rsidR="00680A24" w:rsidRDefault="00680A24" w:rsidP="001F587B">
      <w:pPr>
        <w:spacing w:after="0" w:line="240" w:lineRule="auto"/>
        <w:rPr>
          <w:rFonts w:ascii="Arial" w:eastAsia="Times New Roman" w:hAnsi="Arial" w:cs="Arial"/>
          <w:sz w:val="22"/>
          <w:szCs w:val="22"/>
          <w:lang w:eastAsia="es-CR"/>
        </w:rPr>
      </w:pPr>
    </w:p>
    <w:p w14:paraId="5ACB91AC" w14:textId="08B75E43" w:rsidR="002A3E1C" w:rsidRDefault="001F587B" w:rsidP="001F587B">
      <w:pPr>
        <w:spacing w:after="0" w:line="240" w:lineRule="auto"/>
        <w:rPr>
          <w:rFonts w:ascii="Arial" w:eastAsia="Times New Roman" w:hAnsi="Arial" w:cs="Arial"/>
          <w:sz w:val="22"/>
          <w:szCs w:val="22"/>
          <w:lang w:eastAsia="es-CR"/>
        </w:rPr>
      </w:pPr>
      <w:r w:rsidRPr="00F5327E">
        <w:rPr>
          <w:rFonts w:ascii="Arial" w:eastAsia="Times New Roman" w:hAnsi="Arial" w:cs="Arial"/>
          <w:sz w:val="22"/>
          <w:szCs w:val="22"/>
          <w:lang w:eastAsia="es-CR"/>
        </w:rPr>
        <w:t xml:space="preserve">Una vez integradas las observaciones internacionales, el Informe Final será </w:t>
      </w:r>
      <w:r w:rsidR="006C59E3">
        <w:rPr>
          <w:rFonts w:ascii="Arial" w:eastAsia="Times New Roman" w:hAnsi="Arial" w:cs="Arial"/>
          <w:sz w:val="22"/>
          <w:szCs w:val="22"/>
          <w:lang w:eastAsia="es-CR"/>
        </w:rPr>
        <w:t>recibido</w:t>
      </w:r>
      <w:r w:rsidRPr="00F5327E">
        <w:rPr>
          <w:rFonts w:ascii="Arial" w:eastAsia="Times New Roman" w:hAnsi="Arial" w:cs="Arial"/>
          <w:sz w:val="22"/>
          <w:szCs w:val="22"/>
          <w:lang w:eastAsia="es-CR"/>
        </w:rPr>
        <w:t xml:space="preserve"> por el CETAC y publicado para dominio público. </w:t>
      </w:r>
    </w:p>
    <w:p w14:paraId="7A77D025" w14:textId="77777777" w:rsidR="002A3E1C" w:rsidRDefault="002A3E1C" w:rsidP="001F587B">
      <w:pPr>
        <w:spacing w:after="0" w:line="240" w:lineRule="auto"/>
        <w:rPr>
          <w:rFonts w:ascii="Arial" w:eastAsia="Times New Roman" w:hAnsi="Arial" w:cs="Arial"/>
          <w:sz w:val="22"/>
          <w:szCs w:val="22"/>
          <w:lang w:eastAsia="es-CR"/>
        </w:rPr>
      </w:pPr>
    </w:p>
    <w:p w14:paraId="0B43B9ED" w14:textId="4EA0660D" w:rsidR="001F587B" w:rsidRPr="00F5327E" w:rsidRDefault="001F587B" w:rsidP="001F587B">
      <w:pPr>
        <w:spacing w:after="0" w:line="240" w:lineRule="auto"/>
        <w:rPr>
          <w:rFonts w:ascii="Arial" w:eastAsia="Times New Roman" w:hAnsi="Arial" w:cs="Arial"/>
          <w:sz w:val="22"/>
          <w:szCs w:val="22"/>
          <w:lang w:eastAsia="es-CR"/>
        </w:rPr>
      </w:pPr>
      <w:r w:rsidRPr="00F5327E">
        <w:rPr>
          <w:rFonts w:ascii="Arial" w:eastAsia="Times New Roman" w:hAnsi="Arial" w:cs="Arial"/>
          <w:sz w:val="22"/>
          <w:szCs w:val="22"/>
          <w:lang w:eastAsia="es-CR"/>
        </w:rPr>
        <w:t>El caso permanece bajo investigación activa.</w:t>
      </w:r>
    </w:p>
    <w:p w14:paraId="32386AA5" w14:textId="77777777" w:rsidR="000421AA" w:rsidRPr="00F5327E" w:rsidRDefault="000421AA" w:rsidP="000421AA">
      <w:pPr>
        <w:pStyle w:val="Prrafodelista"/>
        <w:ind w:left="0"/>
        <w:rPr>
          <w:rFonts w:ascii="Arial" w:hAnsi="Arial" w:cs="Arial"/>
          <w:b/>
          <w:bCs/>
          <w:sz w:val="22"/>
          <w:szCs w:val="22"/>
        </w:rPr>
      </w:pPr>
    </w:p>
    <w:p w14:paraId="36E8630D" w14:textId="77777777" w:rsidR="000421AA" w:rsidRPr="00F5327E" w:rsidRDefault="000421AA" w:rsidP="00772BC1">
      <w:pPr>
        <w:pStyle w:val="Prrafodelista"/>
        <w:rPr>
          <w:rFonts w:ascii="Arial" w:hAnsi="Arial" w:cs="Arial"/>
          <w:b/>
          <w:bCs/>
          <w:sz w:val="22"/>
          <w:szCs w:val="22"/>
        </w:rPr>
      </w:pPr>
    </w:p>
    <w:p w14:paraId="17E8E373" w14:textId="77777777" w:rsidR="0043104A" w:rsidRDefault="0043104A" w:rsidP="00772BC1">
      <w:pPr>
        <w:pStyle w:val="Prrafodelista"/>
        <w:rPr>
          <w:rFonts w:ascii="Arial" w:hAnsi="Arial" w:cs="Arial"/>
          <w:b/>
          <w:bCs/>
        </w:rPr>
      </w:pPr>
    </w:p>
    <w:p w14:paraId="4D1D322D" w14:textId="1072F65A" w:rsidR="00772BC1" w:rsidRDefault="00772BC1" w:rsidP="008E4091">
      <w:pPr>
        <w:pStyle w:val="Prrafodelista"/>
        <w:numPr>
          <w:ilvl w:val="0"/>
          <w:numId w:val="15"/>
        </w:numPr>
        <w:spacing w:after="0"/>
        <w:contextualSpacing w:val="0"/>
        <w:jc w:val="both"/>
        <w:rPr>
          <w:rFonts w:ascii="Arial" w:hAnsi="Arial" w:cs="Arial"/>
          <w:b/>
          <w:bCs/>
        </w:rPr>
      </w:pPr>
      <w:r w:rsidRPr="00772BC1">
        <w:rPr>
          <w:rFonts w:ascii="Arial" w:hAnsi="Arial" w:cs="Arial"/>
          <w:b/>
          <w:bCs/>
        </w:rPr>
        <w:t>Comentarios adicionales.</w:t>
      </w:r>
    </w:p>
    <w:p w14:paraId="250AA2D7" w14:textId="5B4D791B" w:rsidR="00777DF9" w:rsidRPr="00772BC1" w:rsidRDefault="00777DF9" w:rsidP="00777DF9">
      <w:pPr>
        <w:pStyle w:val="Prrafodelista"/>
        <w:spacing w:after="0"/>
        <w:ind w:left="360"/>
        <w:contextualSpacing w:val="0"/>
        <w:jc w:val="both"/>
        <w:rPr>
          <w:rFonts w:ascii="Arial" w:hAnsi="Arial" w:cs="Arial"/>
          <w:b/>
          <w:bCs/>
        </w:rPr>
      </w:pPr>
      <w:r>
        <w:rPr>
          <w:rFonts w:ascii="Arial" w:hAnsi="Arial" w:cs="Arial"/>
          <w:b/>
          <w:bCs/>
        </w:rPr>
        <w:t>N/A</w:t>
      </w:r>
    </w:p>
    <w:p w14:paraId="46112F0C" w14:textId="06D19209" w:rsidR="00325F76" w:rsidRPr="00302CDC" w:rsidRDefault="00325F76" w:rsidP="00772BC1">
      <w:pPr>
        <w:pStyle w:val="Prrafodelista"/>
        <w:spacing w:after="0" w:line="240" w:lineRule="auto"/>
        <w:ind w:left="0"/>
        <w:contextualSpacing w:val="0"/>
        <w:rPr>
          <w:rFonts w:ascii="Arial" w:hAnsi="Arial" w:cs="Arial"/>
          <w:lang w:val="es-ES"/>
        </w:rPr>
      </w:pPr>
    </w:p>
    <w:p w14:paraId="1941AFBE" w14:textId="77777777" w:rsidR="002741B0" w:rsidRPr="004374A6" w:rsidRDefault="002741B0" w:rsidP="002741B0">
      <w:pPr>
        <w:spacing w:before="240"/>
        <w:jc w:val="both"/>
        <w:rPr>
          <w:rFonts w:ascii="Arial" w:hAnsi="Arial" w:cs="Arial"/>
        </w:rPr>
      </w:pPr>
    </w:p>
    <w:p w14:paraId="568F002B" w14:textId="77777777" w:rsidR="002741B0" w:rsidRPr="004374A6" w:rsidRDefault="002741B0" w:rsidP="002741B0">
      <w:pPr>
        <w:rPr>
          <w:rFonts w:ascii="Arial" w:hAnsi="Arial" w:cs="Arial"/>
        </w:rPr>
      </w:pPr>
    </w:p>
    <w:p w14:paraId="7EAB6B91" w14:textId="77777777" w:rsidR="002741B0" w:rsidRDefault="002741B0" w:rsidP="004C6A80">
      <w:pPr>
        <w:pStyle w:val="Sinespaciado"/>
        <w:spacing w:after="240"/>
        <w:jc w:val="both"/>
        <w:rPr>
          <w:rFonts w:ascii="Arial" w:hAnsi="Arial" w:cs="Arial"/>
          <w:lang w:val="es-NI"/>
        </w:rPr>
      </w:pPr>
    </w:p>
    <w:p w14:paraId="72CDC336" w14:textId="77777777" w:rsidR="002741B0" w:rsidRDefault="002741B0" w:rsidP="004C6A80">
      <w:pPr>
        <w:pStyle w:val="Sinespaciado"/>
        <w:spacing w:after="240"/>
        <w:jc w:val="both"/>
        <w:rPr>
          <w:rFonts w:ascii="Arial" w:hAnsi="Arial" w:cs="Arial"/>
          <w:lang w:val="es-NI"/>
        </w:rPr>
      </w:pPr>
    </w:p>
    <w:p w14:paraId="1AEA7574" w14:textId="77777777" w:rsidR="002741B0" w:rsidRDefault="002741B0" w:rsidP="004C6A80">
      <w:pPr>
        <w:pStyle w:val="Sinespaciado"/>
        <w:spacing w:after="240"/>
        <w:jc w:val="both"/>
        <w:rPr>
          <w:rFonts w:ascii="Arial" w:hAnsi="Arial" w:cs="Arial"/>
          <w:lang w:val="es-NI"/>
        </w:rPr>
      </w:pPr>
    </w:p>
    <w:sectPr w:rsidR="002741B0" w:rsidSect="00446BDC">
      <w:headerReference w:type="default" r:id="rId10"/>
      <w:footerReference w:type="default" r:id="rId11"/>
      <w:pgSz w:w="12240" w:h="15840"/>
      <w:pgMar w:top="1419" w:right="1608"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D27A" w14:textId="77777777" w:rsidR="00E37B87" w:rsidRDefault="00E37B87" w:rsidP="006327D4">
      <w:pPr>
        <w:spacing w:after="0" w:line="240" w:lineRule="auto"/>
      </w:pPr>
      <w:r>
        <w:separator/>
      </w:r>
    </w:p>
  </w:endnote>
  <w:endnote w:type="continuationSeparator" w:id="0">
    <w:p w14:paraId="73B08360" w14:textId="77777777" w:rsidR="00E37B87" w:rsidRDefault="00E37B87" w:rsidP="0063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5F4D" w14:textId="77777777" w:rsidR="00777DF9" w:rsidRDefault="00777DF9" w:rsidP="00777DF9">
    <w:pPr>
      <w:pStyle w:val="Sinespaciado"/>
      <w:spacing w:after="240"/>
      <w:jc w:val="both"/>
      <w:rPr>
        <w:rFonts w:ascii="Arial" w:hAnsi="Arial" w:cs="Arial"/>
        <w:lang w:val="es-NI"/>
      </w:rPr>
    </w:pPr>
  </w:p>
  <w:p w14:paraId="694DD234" w14:textId="77777777" w:rsidR="00777DF9" w:rsidRPr="004C6A80" w:rsidRDefault="00777DF9" w:rsidP="00777DF9">
    <w:pPr>
      <w:pStyle w:val="Sinespaciado"/>
      <w:pBdr>
        <w:top w:val="single" w:sz="18" w:space="1" w:color="auto"/>
        <w:left w:val="single" w:sz="18" w:space="4" w:color="auto"/>
        <w:bottom w:val="single" w:sz="18" w:space="1" w:color="auto"/>
        <w:right w:val="single" w:sz="18" w:space="4" w:color="auto"/>
      </w:pBdr>
      <w:tabs>
        <w:tab w:val="left" w:pos="8931"/>
      </w:tabs>
      <w:spacing w:after="240"/>
      <w:ind w:left="-851"/>
      <w:jc w:val="both"/>
      <w:rPr>
        <w:rFonts w:ascii="Arial" w:hAnsi="Arial" w:cs="Arial"/>
        <w:b/>
        <w:bCs/>
        <w:i/>
        <w:iCs/>
        <w:sz w:val="18"/>
        <w:szCs w:val="18"/>
        <w:lang w:val="es-NI"/>
      </w:rPr>
    </w:pPr>
    <w:r>
      <w:rPr>
        <w:rFonts w:ascii="Arial" w:hAnsi="Arial" w:cs="Arial"/>
        <w:b/>
        <w:bCs/>
        <w:i/>
        <w:iCs/>
        <w:sz w:val="18"/>
        <w:szCs w:val="18"/>
        <w:lang w:val="es-NI"/>
      </w:rPr>
      <w:t xml:space="preserve">Formulario </w:t>
    </w:r>
    <w:r w:rsidRPr="004C6A80">
      <w:rPr>
        <w:rFonts w:ascii="Arial" w:hAnsi="Arial" w:cs="Arial"/>
        <w:b/>
        <w:bCs/>
        <w:i/>
        <w:iCs/>
        <w:sz w:val="18"/>
        <w:szCs w:val="18"/>
        <w:lang w:val="es-NI"/>
      </w:rPr>
      <w:t>Aprobado por ACUERDO CETAC-AC-2024-1538, artículo cuarto de la sesión ordinaria 71-2024, celebrada por el Consejo Técnico de Aviación Civil el 18 de diciembre del 2024.</w:t>
    </w:r>
  </w:p>
  <w:p w14:paraId="1BD5BF21" w14:textId="77777777" w:rsidR="00777DF9" w:rsidRPr="00777DF9" w:rsidRDefault="00777DF9">
    <w:pPr>
      <w:pStyle w:val="Piedepgina"/>
      <w:rPr>
        <w:lang w:val="es-N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68C5" w14:textId="77777777" w:rsidR="00E37B87" w:rsidRDefault="00E37B87" w:rsidP="006327D4">
      <w:pPr>
        <w:spacing w:after="0" w:line="240" w:lineRule="auto"/>
      </w:pPr>
      <w:r>
        <w:separator/>
      </w:r>
    </w:p>
  </w:footnote>
  <w:footnote w:type="continuationSeparator" w:id="0">
    <w:p w14:paraId="6E9F2FF0" w14:textId="77777777" w:rsidR="00E37B87" w:rsidRDefault="00E37B87" w:rsidP="00632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3D2D" w14:textId="7A1888BE" w:rsidR="00635012" w:rsidRDefault="00446BDC">
    <w:pPr>
      <w:pStyle w:val="Encabezado"/>
    </w:pPr>
    <w:r>
      <w:rPr>
        <w:noProof/>
      </w:rPr>
      <w:drawing>
        <wp:anchor distT="0" distB="0" distL="114300" distR="114300" simplePos="0" relativeHeight="251659264" behindDoc="0" locked="0" layoutInCell="1" allowOverlap="1" wp14:anchorId="24ABE40E" wp14:editId="19377FF0">
          <wp:simplePos x="0" y="0"/>
          <wp:positionH relativeFrom="margin">
            <wp:posOffset>707390</wp:posOffset>
          </wp:positionH>
          <wp:positionV relativeFrom="paragraph">
            <wp:posOffset>-302895</wp:posOffset>
          </wp:positionV>
          <wp:extent cx="4286250" cy="639863"/>
          <wp:effectExtent l="0" t="0" r="0" b="8255"/>
          <wp:wrapNone/>
          <wp:docPr id="878970855" name="Imagen 878970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4286250" cy="639863"/>
                  </a:xfrm>
                  <a:prstGeom prst="rect">
                    <a:avLst/>
                  </a:prstGeom>
                </pic:spPr>
              </pic:pic>
            </a:graphicData>
          </a:graphic>
          <wp14:sizeRelH relativeFrom="page">
            <wp14:pctWidth>0</wp14:pctWidth>
          </wp14:sizeRelH>
          <wp14:sizeRelV relativeFrom="page">
            <wp14:pctHeight>0</wp14:pctHeight>
          </wp14:sizeRelV>
        </wp:anchor>
      </w:drawing>
    </w:r>
  </w:p>
  <w:p w14:paraId="4ACA984C" w14:textId="6E597CE0" w:rsidR="006327D4" w:rsidRDefault="006327D4">
    <w:pPr>
      <w:pStyle w:val="Encabezado"/>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5C2"/>
    <w:multiLevelType w:val="hybridMultilevel"/>
    <w:tmpl w:val="90DE2F4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F111007"/>
    <w:multiLevelType w:val="hybridMultilevel"/>
    <w:tmpl w:val="1EC025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4D36985"/>
    <w:multiLevelType w:val="hybridMultilevel"/>
    <w:tmpl w:val="9D1492F6"/>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2C237E05"/>
    <w:multiLevelType w:val="multilevel"/>
    <w:tmpl w:val="4C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AD4D0A"/>
    <w:multiLevelType w:val="hybridMultilevel"/>
    <w:tmpl w:val="F9B8C5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D965F7D"/>
    <w:multiLevelType w:val="hybridMultilevel"/>
    <w:tmpl w:val="ED0A25E0"/>
    <w:lvl w:ilvl="0" w:tplc="4C0A0017">
      <w:start w:val="1"/>
      <w:numFmt w:val="lowerLetter"/>
      <w:lvlText w:val="%1)"/>
      <w:lvlJc w:val="left"/>
      <w:pPr>
        <w:ind w:left="360" w:hanging="360"/>
      </w:p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6" w15:restartNumberingAfterBreak="0">
    <w:nsid w:val="3DC152CE"/>
    <w:multiLevelType w:val="multilevel"/>
    <w:tmpl w:val="4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1770E4"/>
    <w:multiLevelType w:val="hybridMultilevel"/>
    <w:tmpl w:val="308EFF98"/>
    <w:lvl w:ilvl="0" w:tplc="23E8E16C">
      <w:start w:val="4"/>
      <w:numFmt w:val="bullet"/>
      <w:lvlText w:val="-"/>
      <w:lvlJc w:val="left"/>
      <w:pPr>
        <w:ind w:left="720" w:hanging="360"/>
      </w:pPr>
      <w:rPr>
        <w:rFonts w:ascii="Arial" w:eastAsiaTheme="minorHAnsi" w:hAnsi="Arial"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8" w15:restartNumberingAfterBreak="0">
    <w:nsid w:val="48436B60"/>
    <w:multiLevelType w:val="multilevel"/>
    <w:tmpl w:val="4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D24FC6"/>
    <w:multiLevelType w:val="hybridMultilevel"/>
    <w:tmpl w:val="A860E98E"/>
    <w:lvl w:ilvl="0" w:tplc="B38CA9E8">
      <w:start w:val="2"/>
      <w:numFmt w:val="bullet"/>
      <w:lvlText w:val="-"/>
      <w:lvlJc w:val="left"/>
      <w:pPr>
        <w:ind w:left="720" w:hanging="360"/>
      </w:pPr>
      <w:rPr>
        <w:rFonts w:ascii="Arial" w:eastAsiaTheme="minorHAnsi" w:hAnsi="Arial"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0" w15:restartNumberingAfterBreak="0">
    <w:nsid w:val="59740A43"/>
    <w:multiLevelType w:val="hybridMultilevel"/>
    <w:tmpl w:val="F9B8C5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DBB08B0"/>
    <w:multiLevelType w:val="multilevel"/>
    <w:tmpl w:val="4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826ACA"/>
    <w:multiLevelType w:val="hybridMultilevel"/>
    <w:tmpl w:val="6BCCD8F2"/>
    <w:lvl w:ilvl="0" w:tplc="4C76B940">
      <w:numFmt w:val="bullet"/>
      <w:lvlText w:val="-"/>
      <w:lvlJc w:val="left"/>
      <w:pPr>
        <w:ind w:left="1145" w:hanging="360"/>
      </w:pPr>
      <w:rPr>
        <w:rFonts w:ascii="Calibri" w:eastAsiaTheme="minorHAnsi" w:hAnsi="Calibri" w:cs="Calibri"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3" w15:restartNumberingAfterBreak="0">
    <w:nsid w:val="6C44467C"/>
    <w:multiLevelType w:val="hybridMultilevel"/>
    <w:tmpl w:val="EAF2E55A"/>
    <w:lvl w:ilvl="0" w:tplc="B38CA9E8">
      <w:start w:val="2"/>
      <w:numFmt w:val="bullet"/>
      <w:lvlText w:val="-"/>
      <w:lvlJc w:val="left"/>
      <w:pPr>
        <w:ind w:left="720" w:hanging="360"/>
      </w:pPr>
      <w:rPr>
        <w:rFonts w:ascii="Arial" w:eastAsiaTheme="minorHAnsi" w:hAnsi="Arial" w:cs="Arial" w:hint="default"/>
      </w:rPr>
    </w:lvl>
    <w:lvl w:ilvl="1" w:tplc="72F49DEA">
      <w:numFmt w:val="bullet"/>
      <w:lvlText w:val="–"/>
      <w:lvlJc w:val="left"/>
      <w:pPr>
        <w:ind w:left="1440" w:hanging="360"/>
      </w:pPr>
      <w:rPr>
        <w:rFonts w:ascii="Arial" w:eastAsiaTheme="minorHAnsi" w:hAnsi="Arial" w:cs="Arial"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4" w15:restartNumberingAfterBreak="0">
    <w:nsid w:val="72F44E92"/>
    <w:multiLevelType w:val="multilevel"/>
    <w:tmpl w:val="4C0A001F"/>
    <w:lvl w:ilvl="0">
      <w:start w:val="1"/>
      <w:numFmt w:val="decimal"/>
      <w:lvlText w:val="%1."/>
      <w:lvlJc w:val="left"/>
      <w:pPr>
        <w:ind w:left="360" w:hanging="360"/>
      </w:pPr>
      <w:rPr>
        <w:rFonts w:hint="default"/>
        <w:b w:val="0"/>
        <w:sz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C16B49"/>
    <w:multiLevelType w:val="multilevel"/>
    <w:tmpl w:val="4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3691070">
    <w:abstractNumId w:val="2"/>
  </w:num>
  <w:num w:numId="2" w16cid:durableId="1776629648">
    <w:abstractNumId w:val="5"/>
  </w:num>
  <w:num w:numId="3" w16cid:durableId="729618806">
    <w:abstractNumId w:val="11"/>
  </w:num>
  <w:num w:numId="4" w16cid:durableId="1801223352">
    <w:abstractNumId w:val="13"/>
  </w:num>
  <w:num w:numId="5" w16cid:durableId="263613543">
    <w:abstractNumId w:val="9"/>
  </w:num>
  <w:num w:numId="6" w16cid:durableId="1338458355">
    <w:abstractNumId w:val="6"/>
  </w:num>
  <w:num w:numId="7" w16cid:durableId="695347038">
    <w:abstractNumId w:val="14"/>
  </w:num>
  <w:num w:numId="8" w16cid:durableId="487091838">
    <w:abstractNumId w:val="8"/>
  </w:num>
  <w:num w:numId="9" w16cid:durableId="2143690491">
    <w:abstractNumId w:val="7"/>
  </w:num>
  <w:num w:numId="10" w16cid:durableId="1736321564">
    <w:abstractNumId w:val="1"/>
  </w:num>
  <w:num w:numId="11" w16cid:durableId="831604986">
    <w:abstractNumId w:val="3"/>
  </w:num>
  <w:num w:numId="12" w16cid:durableId="1087310543">
    <w:abstractNumId w:val="4"/>
  </w:num>
  <w:num w:numId="13" w16cid:durableId="1359771046">
    <w:abstractNumId w:val="10"/>
  </w:num>
  <w:num w:numId="14" w16cid:durableId="254485277">
    <w:abstractNumId w:val="12"/>
  </w:num>
  <w:num w:numId="15" w16cid:durableId="372003256">
    <w:abstractNumId w:val="15"/>
  </w:num>
  <w:num w:numId="16" w16cid:durableId="12512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C9"/>
    <w:rsid w:val="00003AA1"/>
    <w:rsid w:val="00016C5B"/>
    <w:rsid w:val="00023ECF"/>
    <w:rsid w:val="000256F1"/>
    <w:rsid w:val="000378EB"/>
    <w:rsid w:val="000421AA"/>
    <w:rsid w:val="000462D8"/>
    <w:rsid w:val="00053969"/>
    <w:rsid w:val="000559CD"/>
    <w:rsid w:val="00061C6E"/>
    <w:rsid w:val="00061D61"/>
    <w:rsid w:val="00065DA0"/>
    <w:rsid w:val="00067ECD"/>
    <w:rsid w:val="00085AC3"/>
    <w:rsid w:val="000A72EF"/>
    <w:rsid w:val="000B00D4"/>
    <w:rsid w:val="000B1AB6"/>
    <w:rsid w:val="000B53A7"/>
    <w:rsid w:val="000C2481"/>
    <w:rsid w:val="00111EF3"/>
    <w:rsid w:val="001244BB"/>
    <w:rsid w:val="001265F8"/>
    <w:rsid w:val="0013342F"/>
    <w:rsid w:val="001649FD"/>
    <w:rsid w:val="00173D6F"/>
    <w:rsid w:val="001877DE"/>
    <w:rsid w:val="00193A21"/>
    <w:rsid w:val="001B7EFF"/>
    <w:rsid w:val="001E2D9F"/>
    <w:rsid w:val="001F3B21"/>
    <w:rsid w:val="001F45CF"/>
    <w:rsid w:val="001F49B0"/>
    <w:rsid w:val="001F587B"/>
    <w:rsid w:val="001F681A"/>
    <w:rsid w:val="00230CE9"/>
    <w:rsid w:val="00247564"/>
    <w:rsid w:val="00257283"/>
    <w:rsid w:val="00257984"/>
    <w:rsid w:val="002616E2"/>
    <w:rsid w:val="002741B0"/>
    <w:rsid w:val="002777D0"/>
    <w:rsid w:val="00287C4F"/>
    <w:rsid w:val="002A3E1C"/>
    <w:rsid w:val="00300CA5"/>
    <w:rsid w:val="00302CDC"/>
    <w:rsid w:val="00305AEF"/>
    <w:rsid w:val="00310A40"/>
    <w:rsid w:val="00324669"/>
    <w:rsid w:val="00324AC3"/>
    <w:rsid w:val="00325F76"/>
    <w:rsid w:val="003319FE"/>
    <w:rsid w:val="00335DE1"/>
    <w:rsid w:val="0034062C"/>
    <w:rsid w:val="00395163"/>
    <w:rsid w:val="003C4BC3"/>
    <w:rsid w:val="003E1C0D"/>
    <w:rsid w:val="003E44DB"/>
    <w:rsid w:val="003F74D1"/>
    <w:rsid w:val="00401897"/>
    <w:rsid w:val="00407E5B"/>
    <w:rsid w:val="00415F44"/>
    <w:rsid w:val="00421A96"/>
    <w:rsid w:val="0043104A"/>
    <w:rsid w:val="004450ED"/>
    <w:rsid w:val="00446BDC"/>
    <w:rsid w:val="00457E22"/>
    <w:rsid w:val="00460DFB"/>
    <w:rsid w:val="00465573"/>
    <w:rsid w:val="00465AE4"/>
    <w:rsid w:val="00471819"/>
    <w:rsid w:val="00476992"/>
    <w:rsid w:val="004A0B2E"/>
    <w:rsid w:val="004B50C8"/>
    <w:rsid w:val="004C6A80"/>
    <w:rsid w:val="004F46B0"/>
    <w:rsid w:val="004F4723"/>
    <w:rsid w:val="00506137"/>
    <w:rsid w:val="005100B0"/>
    <w:rsid w:val="00521E0C"/>
    <w:rsid w:val="005230CA"/>
    <w:rsid w:val="00540D00"/>
    <w:rsid w:val="00541E2A"/>
    <w:rsid w:val="005435AC"/>
    <w:rsid w:val="00547CC9"/>
    <w:rsid w:val="00560107"/>
    <w:rsid w:val="005778C4"/>
    <w:rsid w:val="0059735A"/>
    <w:rsid w:val="005C1DDE"/>
    <w:rsid w:val="005C31E5"/>
    <w:rsid w:val="005D6631"/>
    <w:rsid w:val="005E15B7"/>
    <w:rsid w:val="005E3CAB"/>
    <w:rsid w:val="005F31FB"/>
    <w:rsid w:val="005F547A"/>
    <w:rsid w:val="005F6F86"/>
    <w:rsid w:val="00617D69"/>
    <w:rsid w:val="00627213"/>
    <w:rsid w:val="0062748A"/>
    <w:rsid w:val="006327D4"/>
    <w:rsid w:val="00635012"/>
    <w:rsid w:val="00643EB8"/>
    <w:rsid w:val="00655092"/>
    <w:rsid w:val="00655EB1"/>
    <w:rsid w:val="00672891"/>
    <w:rsid w:val="00680A24"/>
    <w:rsid w:val="006C59E3"/>
    <w:rsid w:val="006C79BB"/>
    <w:rsid w:val="006D1B97"/>
    <w:rsid w:val="006D504E"/>
    <w:rsid w:val="006E122A"/>
    <w:rsid w:val="006E3BE9"/>
    <w:rsid w:val="006E6927"/>
    <w:rsid w:val="006E6D6B"/>
    <w:rsid w:val="00726396"/>
    <w:rsid w:val="00772BC1"/>
    <w:rsid w:val="00777DF9"/>
    <w:rsid w:val="007D176C"/>
    <w:rsid w:val="007D5465"/>
    <w:rsid w:val="007E4985"/>
    <w:rsid w:val="007F195D"/>
    <w:rsid w:val="00804AC6"/>
    <w:rsid w:val="00817580"/>
    <w:rsid w:val="0084716C"/>
    <w:rsid w:val="00862007"/>
    <w:rsid w:val="00863D48"/>
    <w:rsid w:val="00864486"/>
    <w:rsid w:val="00867265"/>
    <w:rsid w:val="008730A6"/>
    <w:rsid w:val="00882242"/>
    <w:rsid w:val="00883482"/>
    <w:rsid w:val="00894E97"/>
    <w:rsid w:val="008A0FD0"/>
    <w:rsid w:val="008A13AC"/>
    <w:rsid w:val="008F224A"/>
    <w:rsid w:val="008F7949"/>
    <w:rsid w:val="00907ADB"/>
    <w:rsid w:val="00921F6F"/>
    <w:rsid w:val="00925FD4"/>
    <w:rsid w:val="0093346B"/>
    <w:rsid w:val="00947254"/>
    <w:rsid w:val="00953BB0"/>
    <w:rsid w:val="009606DB"/>
    <w:rsid w:val="00962A0F"/>
    <w:rsid w:val="009779A5"/>
    <w:rsid w:val="009A0B84"/>
    <w:rsid w:val="009A21BC"/>
    <w:rsid w:val="009D74F6"/>
    <w:rsid w:val="00A01770"/>
    <w:rsid w:val="00A11AC7"/>
    <w:rsid w:val="00A262E3"/>
    <w:rsid w:val="00A30FAD"/>
    <w:rsid w:val="00A333A0"/>
    <w:rsid w:val="00A70AE1"/>
    <w:rsid w:val="00A71E03"/>
    <w:rsid w:val="00AA640F"/>
    <w:rsid w:val="00AC7FF1"/>
    <w:rsid w:val="00AD4383"/>
    <w:rsid w:val="00AE7D7A"/>
    <w:rsid w:val="00AF6029"/>
    <w:rsid w:val="00B07EAF"/>
    <w:rsid w:val="00B35E82"/>
    <w:rsid w:val="00B85AEE"/>
    <w:rsid w:val="00BA44DE"/>
    <w:rsid w:val="00BB3615"/>
    <w:rsid w:val="00BB6F3B"/>
    <w:rsid w:val="00BC09FD"/>
    <w:rsid w:val="00BD3CB3"/>
    <w:rsid w:val="00BE6BE5"/>
    <w:rsid w:val="00C16F44"/>
    <w:rsid w:val="00C17CF0"/>
    <w:rsid w:val="00C25EF0"/>
    <w:rsid w:val="00C4446F"/>
    <w:rsid w:val="00C66EEC"/>
    <w:rsid w:val="00C90661"/>
    <w:rsid w:val="00CA3199"/>
    <w:rsid w:val="00CC4283"/>
    <w:rsid w:val="00D0479B"/>
    <w:rsid w:val="00D0709D"/>
    <w:rsid w:val="00D155B2"/>
    <w:rsid w:val="00D20708"/>
    <w:rsid w:val="00D335D4"/>
    <w:rsid w:val="00D35246"/>
    <w:rsid w:val="00D4183B"/>
    <w:rsid w:val="00D43D3E"/>
    <w:rsid w:val="00D51217"/>
    <w:rsid w:val="00D620FA"/>
    <w:rsid w:val="00D81C19"/>
    <w:rsid w:val="00DB2D74"/>
    <w:rsid w:val="00DC38BD"/>
    <w:rsid w:val="00DD358C"/>
    <w:rsid w:val="00DD670C"/>
    <w:rsid w:val="00DD6C2E"/>
    <w:rsid w:val="00DF53F0"/>
    <w:rsid w:val="00E03510"/>
    <w:rsid w:val="00E37B87"/>
    <w:rsid w:val="00E912CD"/>
    <w:rsid w:val="00EB06A2"/>
    <w:rsid w:val="00EE08BB"/>
    <w:rsid w:val="00F5327E"/>
    <w:rsid w:val="00F53606"/>
    <w:rsid w:val="00F548D0"/>
    <w:rsid w:val="00F814C9"/>
    <w:rsid w:val="00F84848"/>
    <w:rsid w:val="00F979BA"/>
    <w:rsid w:val="00FB09F6"/>
    <w:rsid w:val="00FD0024"/>
    <w:rsid w:val="00FD6793"/>
    <w:rsid w:val="00FF72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CFF30"/>
  <w15:chartTrackingRefBased/>
  <w15:docId w15:val="{B2E8C518-CED0-4544-AAA6-2C16DA44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C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AA1"/>
  </w:style>
  <w:style w:type="paragraph" w:styleId="Ttulo1">
    <w:name w:val="heading 1"/>
    <w:basedOn w:val="Normal"/>
    <w:next w:val="Normal"/>
    <w:link w:val="Ttulo1Car"/>
    <w:uiPriority w:val="9"/>
    <w:qFormat/>
    <w:rsid w:val="00003AA1"/>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tulo2">
    <w:name w:val="heading 2"/>
    <w:basedOn w:val="Normal"/>
    <w:next w:val="Normal"/>
    <w:link w:val="Ttulo2Car"/>
    <w:uiPriority w:val="9"/>
    <w:semiHidden/>
    <w:unhideWhenUsed/>
    <w:qFormat/>
    <w:rsid w:val="00003AA1"/>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Ttulo3">
    <w:name w:val="heading 3"/>
    <w:basedOn w:val="Normal"/>
    <w:next w:val="Normal"/>
    <w:link w:val="Ttulo3Car"/>
    <w:uiPriority w:val="9"/>
    <w:semiHidden/>
    <w:unhideWhenUsed/>
    <w:qFormat/>
    <w:rsid w:val="00003AA1"/>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Ttulo4">
    <w:name w:val="heading 4"/>
    <w:basedOn w:val="Normal"/>
    <w:next w:val="Normal"/>
    <w:link w:val="Ttulo4Car"/>
    <w:uiPriority w:val="9"/>
    <w:semiHidden/>
    <w:unhideWhenUsed/>
    <w:qFormat/>
    <w:rsid w:val="00003AA1"/>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Ttulo5">
    <w:name w:val="heading 5"/>
    <w:basedOn w:val="Normal"/>
    <w:next w:val="Normal"/>
    <w:link w:val="Ttulo5Car"/>
    <w:uiPriority w:val="9"/>
    <w:semiHidden/>
    <w:unhideWhenUsed/>
    <w:qFormat/>
    <w:rsid w:val="00003AA1"/>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Ttulo6">
    <w:name w:val="heading 6"/>
    <w:basedOn w:val="Normal"/>
    <w:next w:val="Normal"/>
    <w:link w:val="Ttulo6Car"/>
    <w:uiPriority w:val="9"/>
    <w:semiHidden/>
    <w:unhideWhenUsed/>
    <w:qFormat/>
    <w:rsid w:val="00003AA1"/>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Ttulo7">
    <w:name w:val="heading 7"/>
    <w:basedOn w:val="Normal"/>
    <w:next w:val="Normal"/>
    <w:link w:val="Ttulo7Car"/>
    <w:uiPriority w:val="9"/>
    <w:semiHidden/>
    <w:unhideWhenUsed/>
    <w:qFormat/>
    <w:rsid w:val="00003AA1"/>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Ttulo8">
    <w:name w:val="heading 8"/>
    <w:basedOn w:val="Normal"/>
    <w:next w:val="Normal"/>
    <w:link w:val="Ttulo8Car"/>
    <w:uiPriority w:val="9"/>
    <w:semiHidden/>
    <w:unhideWhenUsed/>
    <w:qFormat/>
    <w:rsid w:val="00003AA1"/>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Ttulo9">
    <w:name w:val="heading 9"/>
    <w:basedOn w:val="Normal"/>
    <w:next w:val="Normal"/>
    <w:link w:val="Ttulo9Car"/>
    <w:uiPriority w:val="9"/>
    <w:semiHidden/>
    <w:unhideWhenUsed/>
    <w:qFormat/>
    <w:rsid w:val="00003AA1"/>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3AA1"/>
    <w:rPr>
      <w:rFonts w:asciiTheme="majorHAnsi" w:eastAsiaTheme="majorEastAsia" w:hAnsiTheme="majorHAnsi" w:cstheme="majorBidi"/>
      <w:color w:val="262626" w:themeColor="text1" w:themeTint="D9"/>
      <w:sz w:val="40"/>
      <w:szCs w:val="40"/>
    </w:rPr>
  </w:style>
  <w:style w:type="character" w:customStyle="1" w:styleId="Ttulo2Car">
    <w:name w:val="Título 2 Car"/>
    <w:basedOn w:val="Fuentedeprrafopredeter"/>
    <w:link w:val="Ttulo2"/>
    <w:uiPriority w:val="9"/>
    <w:semiHidden/>
    <w:rsid w:val="00003AA1"/>
    <w:rPr>
      <w:rFonts w:asciiTheme="majorHAnsi" w:eastAsiaTheme="majorEastAsia" w:hAnsiTheme="majorHAnsi" w:cstheme="majorBidi"/>
      <w:color w:val="E97132" w:themeColor="accent2"/>
      <w:sz w:val="36"/>
      <w:szCs w:val="36"/>
    </w:rPr>
  </w:style>
  <w:style w:type="character" w:customStyle="1" w:styleId="Ttulo3Car">
    <w:name w:val="Título 3 Car"/>
    <w:basedOn w:val="Fuentedeprrafopredeter"/>
    <w:link w:val="Ttulo3"/>
    <w:uiPriority w:val="9"/>
    <w:semiHidden/>
    <w:rsid w:val="00003AA1"/>
    <w:rPr>
      <w:rFonts w:asciiTheme="majorHAnsi" w:eastAsiaTheme="majorEastAsia" w:hAnsiTheme="majorHAnsi" w:cstheme="majorBidi"/>
      <w:color w:val="BF4E14" w:themeColor="accent2" w:themeShade="BF"/>
      <w:sz w:val="32"/>
      <w:szCs w:val="32"/>
    </w:rPr>
  </w:style>
  <w:style w:type="character" w:customStyle="1" w:styleId="Ttulo4Car">
    <w:name w:val="Título 4 Car"/>
    <w:basedOn w:val="Fuentedeprrafopredeter"/>
    <w:link w:val="Ttulo4"/>
    <w:uiPriority w:val="9"/>
    <w:semiHidden/>
    <w:rsid w:val="00003AA1"/>
    <w:rPr>
      <w:rFonts w:asciiTheme="majorHAnsi" w:eastAsiaTheme="majorEastAsia" w:hAnsiTheme="majorHAnsi" w:cstheme="majorBidi"/>
      <w:i/>
      <w:iCs/>
      <w:color w:val="80340D" w:themeColor="accent2" w:themeShade="80"/>
      <w:sz w:val="28"/>
      <w:szCs w:val="28"/>
    </w:rPr>
  </w:style>
  <w:style w:type="character" w:customStyle="1" w:styleId="Ttulo5Car">
    <w:name w:val="Título 5 Car"/>
    <w:basedOn w:val="Fuentedeprrafopredeter"/>
    <w:link w:val="Ttulo5"/>
    <w:uiPriority w:val="9"/>
    <w:semiHidden/>
    <w:rsid w:val="00003AA1"/>
    <w:rPr>
      <w:rFonts w:asciiTheme="majorHAnsi" w:eastAsiaTheme="majorEastAsia" w:hAnsiTheme="majorHAnsi" w:cstheme="majorBidi"/>
      <w:color w:val="BF4E14" w:themeColor="accent2" w:themeShade="BF"/>
      <w:sz w:val="24"/>
      <w:szCs w:val="24"/>
    </w:rPr>
  </w:style>
  <w:style w:type="character" w:customStyle="1" w:styleId="Ttulo6Car">
    <w:name w:val="Título 6 Car"/>
    <w:basedOn w:val="Fuentedeprrafopredeter"/>
    <w:link w:val="Ttulo6"/>
    <w:uiPriority w:val="9"/>
    <w:semiHidden/>
    <w:rsid w:val="00003AA1"/>
    <w:rPr>
      <w:rFonts w:asciiTheme="majorHAnsi" w:eastAsiaTheme="majorEastAsia" w:hAnsiTheme="majorHAnsi" w:cstheme="majorBidi"/>
      <w:i/>
      <w:iCs/>
      <w:color w:val="80340D" w:themeColor="accent2" w:themeShade="80"/>
      <w:sz w:val="24"/>
      <w:szCs w:val="24"/>
    </w:rPr>
  </w:style>
  <w:style w:type="character" w:customStyle="1" w:styleId="Ttulo7Car">
    <w:name w:val="Título 7 Car"/>
    <w:basedOn w:val="Fuentedeprrafopredeter"/>
    <w:link w:val="Ttulo7"/>
    <w:uiPriority w:val="9"/>
    <w:semiHidden/>
    <w:rsid w:val="00003AA1"/>
    <w:rPr>
      <w:rFonts w:asciiTheme="majorHAnsi" w:eastAsiaTheme="majorEastAsia" w:hAnsiTheme="majorHAnsi" w:cstheme="majorBidi"/>
      <w:b/>
      <w:bCs/>
      <w:color w:val="80340D" w:themeColor="accent2" w:themeShade="80"/>
      <w:sz w:val="22"/>
      <w:szCs w:val="22"/>
    </w:rPr>
  </w:style>
  <w:style w:type="character" w:customStyle="1" w:styleId="Ttulo8Car">
    <w:name w:val="Título 8 Car"/>
    <w:basedOn w:val="Fuentedeprrafopredeter"/>
    <w:link w:val="Ttulo8"/>
    <w:uiPriority w:val="9"/>
    <w:semiHidden/>
    <w:rsid w:val="00003AA1"/>
    <w:rPr>
      <w:rFonts w:asciiTheme="majorHAnsi" w:eastAsiaTheme="majorEastAsia" w:hAnsiTheme="majorHAnsi" w:cstheme="majorBidi"/>
      <w:color w:val="80340D" w:themeColor="accent2" w:themeShade="80"/>
      <w:sz w:val="22"/>
      <w:szCs w:val="22"/>
    </w:rPr>
  </w:style>
  <w:style w:type="character" w:customStyle="1" w:styleId="Ttulo9Car">
    <w:name w:val="Título 9 Car"/>
    <w:basedOn w:val="Fuentedeprrafopredeter"/>
    <w:link w:val="Ttulo9"/>
    <w:uiPriority w:val="9"/>
    <w:semiHidden/>
    <w:rsid w:val="00003AA1"/>
    <w:rPr>
      <w:rFonts w:asciiTheme="majorHAnsi" w:eastAsiaTheme="majorEastAsia" w:hAnsiTheme="majorHAnsi" w:cstheme="majorBidi"/>
      <w:i/>
      <w:iCs/>
      <w:color w:val="80340D" w:themeColor="accent2" w:themeShade="80"/>
      <w:sz w:val="22"/>
      <w:szCs w:val="22"/>
    </w:rPr>
  </w:style>
  <w:style w:type="paragraph" w:styleId="Ttulo">
    <w:name w:val="Title"/>
    <w:basedOn w:val="Normal"/>
    <w:next w:val="Normal"/>
    <w:link w:val="TtuloCar"/>
    <w:uiPriority w:val="10"/>
    <w:qFormat/>
    <w:rsid w:val="00003AA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ar">
    <w:name w:val="Título Car"/>
    <w:basedOn w:val="Fuentedeprrafopredeter"/>
    <w:link w:val="Ttulo"/>
    <w:uiPriority w:val="10"/>
    <w:rsid w:val="00003AA1"/>
    <w:rPr>
      <w:rFonts w:asciiTheme="majorHAnsi" w:eastAsiaTheme="majorEastAsia" w:hAnsiTheme="majorHAnsi" w:cstheme="majorBidi"/>
      <w:color w:val="262626" w:themeColor="text1" w:themeTint="D9"/>
      <w:sz w:val="96"/>
      <w:szCs w:val="96"/>
    </w:rPr>
  </w:style>
  <w:style w:type="paragraph" w:styleId="Subttulo">
    <w:name w:val="Subtitle"/>
    <w:basedOn w:val="Normal"/>
    <w:next w:val="Normal"/>
    <w:link w:val="SubttuloCar"/>
    <w:uiPriority w:val="11"/>
    <w:qFormat/>
    <w:rsid w:val="00003AA1"/>
    <w:pPr>
      <w:numPr>
        <w:ilvl w:val="1"/>
      </w:numPr>
      <w:spacing w:after="240"/>
    </w:pPr>
    <w:rPr>
      <w:caps/>
      <w:color w:val="404040" w:themeColor="text1" w:themeTint="BF"/>
      <w:spacing w:val="20"/>
      <w:sz w:val="28"/>
      <w:szCs w:val="28"/>
    </w:rPr>
  </w:style>
  <w:style w:type="character" w:customStyle="1" w:styleId="SubttuloCar">
    <w:name w:val="Subtítulo Car"/>
    <w:basedOn w:val="Fuentedeprrafopredeter"/>
    <w:link w:val="Subttulo"/>
    <w:uiPriority w:val="11"/>
    <w:rsid w:val="00003AA1"/>
    <w:rPr>
      <w:caps/>
      <w:color w:val="404040" w:themeColor="text1" w:themeTint="BF"/>
      <w:spacing w:val="20"/>
      <w:sz w:val="28"/>
      <w:szCs w:val="28"/>
    </w:rPr>
  </w:style>
  <w:style w:type="paragraph" w:styleId="Cita">
    <w:name w:val="Quote"/>
    <w:basedOn w:val="Normal"/>
    <w:next w:val="Normal"/>
    <w:link w:val="CitaCar"/>
    <w:uiPriority w:val="29"/>
    <w:qFormat/>
    <w:rsid w:val="00003AA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Car">
    <w:name w:val="Cita Car"/>
    <w:basedOn w:val="Fuentedeprrafopredeter"/>
    <w:link w:val="Cita"/>
    <w:uiPriority w:val="29"/>
    <w:rsid w:val="00003AA1"/>
    <w:rPr>
      <w:rFonts w:asciiTheme="majorHAnsi" w:eastAsiaTheme="majorEastAsia" w:hAnsiTheme="majorHAnsi" w:cstheme="majorBidi"/>
      <w:color w:val="000000" w:themeColor="text1"/>
      <w:sz w:val="24"/>
      <w:szCs w:val="24"/>
    </w:rPr>
  </w:style>
  <w:style w:type="paragraph" w:styleId="Prrafodelista">
    <w:name w:val="List Paragraph"/>
    <w:basedOn w:val="Normal"/>
    <w:uiPriority w:val="34"/>
    <w:qFormat/>
    <w:rsid w:val="00547CC9"/>
    <w:pPr>
      <w:ind w:left="720"/>
      <w:contextualSpacing/>
    </w:pPr>
  </w:style>
  <w:style w:type="character" w:styleId="nfasisintenso">
    <w:name w:val="Intense Emphasis"/>
    <w:basedOn w:val="Fuentedeprrafopredeter"/>
    <w:uiPriority w:val="21"/>
    <w:qFormat/>
    <w:rsid w:val="00003AA1"/>
    <w:rPr>
      <w:b/>
      <w:bCs/>
      <w:i/>
      <w:iCs/>
      <w:caps w:val="0"/>
      <w:smallCaps w:val="0"/>
      <w:strike w:val="0"/>
      <w:dstrike w:val="0"/>
      <w:color w:val="E97132" w:themeColor="accent2"/>
    </w:rPr>
  </w:style>
  <w:style w:type="paragraph" w:styleId="Citadestacada">
    <w:name w:val="Intense Quote"/>
    <w:basedOn w:val="Normal"/>
    <w:next w:val="Normal"/>
    <w:link w:val="CitadestacadaCar"/>
    <w:uiPriority w:val="30"/>
    <w:qFormat/>
    <w:rsid w:val="00003AA1"/>
    <w:pPr>
      <w:pBdr>
        <w:top w:val="single" w:sz="24" w:space="4" w:color="E9713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destacadaCar">
    <w:name w:val="Cita destacada Car"/>
    <w:basedOn w:val="Fuentedeprrafopredeter"/>
    <w:link w:val="Citadestacada"/>
    <w:uiPriority w:val="30"/>
    <w:rsid w:val="00003AA1"/>
    <w:rPr>
      <w:rFonts w:asciiTheme="majorHAnsi" w:eastAsiaTheme="majorEastAsia" w:hAnsiTheme="majorHAnsi" w:cstheme="majorBidi"/>
      <w:sz w:val="24"/>
      <w:szCs w:val="24"/>
    </w:rPr>
  </w:style>
  <w:style w:type="character" w:styleId="Referenciaintensa">
    <w:name w:val="Intense Reference"/>
    <w:basedOn w:val="Fuentedeprrafopredeter"/>
    <w:uiPriority w:val="32"/>
    <w:qFormat/>
    <w:rsid w:val="00003AA1"/>
    <w:rPr>
      <w:b/>
      <w:bCs/>
      <w:caps w:val="0"/>
      <w:smallCaps/>
      <w:color w:val="auto"/>
      <w:spacing w:val="0"/>
      <w:u w:val="single"/>
    </w:rPr>
  </w:style>
  <w:style w:type="table" w:customStyle="1" w:styleId="Tablaconcuadrcula1">
    <w:name w:val="Tabla con cuadrícula1"/>
    <w:basedOn w:val="Tablanormal"/>
    <w:next w:val="Tablaconcuadrcula"/>
    <w:uiPriority w:val="59"/>
    <w:rsid w:val="00547CC9"/>
    <w:pPr>
      <w:spacing w:after="0" w:line="240" w:lineRule="auto"/>
    </w:pPr>
    <w:rPr>
      <w:rFonts w:ascii="Calibri" w:hAnsi="Calibri"/>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47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327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27D4"/>
    <w:rPr>
      <w:lang w:val="es-NI"/>
    </w:rPr>
  </w:style>
  <w:style w:type="paragraph" w:styleId="Piedepgina">
    <w:name w:val="footer"/>
    <w:basedOn w:val="Normal"/>
    <w:link w:val="PiedepginaCar"/>
    <w:uiPriority w:val="99"/>
    <w:unhideWhenUsed/>
    <w:rsid w:val="006327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27D4"/>
    <w:rPr>
      <w:lang w:val="es-NI"/>
    </w:rPr>
  </w:style>
  <w:style w:type="character" w:styleId="Hipervnculo">
    <w:name w:val="Hyperlink"/>
    <w:basedOn w:val="Fuentedeprrafopredeter"/>
    <w:uiPriority w:val="99"/>
    <w:unhideWhenUsed/>
    <w:rsid w:val="00560107"/>
    <w:rPr>
      <w:color w:val="467886" w:themeColor="hyperlink"/>
      <w:u w:val="single"/>
    </w:rPr>
  </w:style>
  <w:style w:type="character" w:styleId="Mencinsinresolver">
    <w:name w:val="Unresolved Mention"/>
    <w:basedOn w:val="Fuentedeprrafopredeter"/>
    <w:uiPriority w:val="99"/>
    <w:semiHidden/>
    <w:unhideWhenUsed/>
    <w:rsid w:val="00560107"/>
    <w:rPr>
      <w:color w:val="605E5C"/>
      <w:shd w:val="clear" w:color="auto" w:fill="E1DFDD"/>
    </w:rPr>
  </w:style>
  <w:style w:type="paragraph" w:styleId="Sinespaciado">
    <w:name w:val="No Spacing"/>
    <w:uiPriority w:val="1"/>
    <w:qFormat/>
    <w:rsid w:val="00003AA1"/>
    <w:pPr>
      <w:spacing w:after="0" w:line="240" w:lineRule="auto"/>
    </w:pPr>
  </w:style>
  <w:style w:type="character" w:styleId="Textodelmarcadordeposicin">
    <w:name w:val="Placeholder Text"/>
    <w:basedOn w:val="Fuentedeprrafopredeter"/>
    <w:uiPriority w:val="99"/>
    <w:semiHidden/>
    <w:rsid w:val="009606DB"/>
    <w:rPr>
      <w:color w:val="808080"/>
    </w:rPr>
  </w:style>
  <w:style w:type="paragraph" w:styleId="Descripcin">
    <w:name w:val="caption"/>
    <w:basedOn w:val="Normal"/>
    <w:next w:val="Normal"/>
    <w:uiPriority w:val="35"/>
    <w:semiHidden/>
    <w:unhideWhenUsed/>
    <w:qFormat/>
    <w:rsid w:val="00003AA1"/>
    <w:pPr>
      <w:spacing w:line="240" w:lineRule="auto"/>
    </w:pPr>
    <w:rPr>
      <w:b/>
      <w:bCs/>
      <w:color w:val="404040" w:themeColor="text1" w:themeTint="BF"/>
      <w:sz w:val="16"/>
      <w:szCs w:val="16"/>
    </w:rPr>
  </w:style>
  <w:style w:type="character" w:styleId="Fuerte">
    <w:name w:val="Strong"/>
    <w:basedOn w:val="Fuentedeprrafopredeter"/>
    <w:uiPriority w:val="22"/>
    <w:qFormat/>
    <w:rsid w:val="00003AA1"/>
    <w:rPr>
      <w:b/>
      <w:bCs/>
    </w:rPr>
  </w:style>
  <w:style w:type="character" w:styleId="nfasis">
    <w:name w:val="Emphasis"/>
    <w:basedOn w:val="Fuentedeprrafopredeter"/>
    <w:uiPriority w:val="20"/>
    <w:qFormat/>
    <w:rsid w:val="00003AA1"/>
    <w:rPr>
      <w:i/>
      <w:iCs/>
      <w:color w:val="000000" w:themeColor="text1"/>
    </w:rPr>
  </w:style>
  <w:style w:type="character" w:styleId="nfasissutil">
    <w:name w:val="Subtle Emphasis"/>
    <w:basedOn w:val="Fuentedeprrafopredeter"/>
    <w:uiPriority w:val="19"/>
    <w:qFormat/>
    <w:rsid w:val="00003AA1"/>
    <w:rPr>
      <w:i/>
      <w:iCs/>
      <w:color w:val="595959" w:themeColor="text1" w:themeTint="A6"/>
    </w:rPr>
  </w:style>
  <w:style w:type="character" w:styleId="Referenciasutil">
    <w:name w:val="Subtle Reference"/>
    <w:basedOn w:val="Fuentedeprrafopredeter"/>
    <w:uiPriority w:val="31"/>
    <w:qFormat/>
    <w:rsid w:val="00003AA1"/>
    <w:rPr>
      <w:caps w:val="0"/>
      <w:smallCaps/>
      <w:color w:val="404040" w:themeColor="text1" w:themeTint="BF"/>
      <w:spacing w:val="0"/>
      <w:u w:val="single" w:color="7F7F7F" w:themeColor="text1" w:themeTint="80"/>
    </w:rPr>
  </w:style>
  <w:style w:type="character" w:styleId="Ttulodellibro">
    <w:name w:val="Book Title"/>
    <w:basedOn w:val="Fuentedeprrafopredeter"/>
    <w:uiPriority w:val="33"/>
    <w:qFormat/>
    <w:rsid w:val="00003AA1"/>
    <w:rPr>
      <w:b/>
      <w:bCs/>
      <w:caps w:val="0"/>
      <w:smallCaps/>
      <w:spacing w:val="0"/>
    </w:rPr>
  </w:style>
  <w:style w:type="paragraph" w:styleId="TtuloTDC">
    <w:name w:val="TOC Heading"/>
    <w:basedOn w:val="Ttulo1"/>
    <w:next w:val="Normal"/>
    <w:uiPriority w:val="39"/>
    <w:semiHidden/>
    <w:unhideWhenUsed/>
    <w:qFormat/>
    <w:rsid w:val="00003AA1"/>
    <w:pPr>
      <w:outlineLvl w:val="9"/>
    </w:pPr>
  </w:style>
  <w:style w:type="table" w:customStyle="1" w:styleId="Table3">
    <w:name w:val="Table3"/>
    <w:rsid w:val="001E2D9F"/>
    <w:pPr>
      <w:spacing w:after="0" w:line="240" w:lineRule="auto"/>
    </w:pPr>
    <w:rPr>
      <w:rFonts w:ascii="Arial" w:eastAsia="Lucida Sans Unicode" w:hAnsi="Arial" w:cs="Tahoma"/>
      <w:sz w:val="24"/>
      <w:szCs w:val="20"/>
      <w:lang w:val="en-US" w:eastAsia="es-CR"/>
    </w:rPr>
    <w:tblPr>
      <w:tblCellMar>
        <w:top w:w="0" w:type="dxa"/>
        <w:left w:w="69" w:type="dxa"/>
        <w:bottom w:w="0" w:type="dxa"/>
        <w:right w:w="69" w:type="dxa"/>
      </w:tblCellMar>
    </w:tblPr>
  </w:style>
  <w:style w:type="table" w:customStyle="1" w:styleId="Tablaconcuadrcula5oscura-nfasis31">
    <w:name w:val="Tabla con cuadrícula 5 oscura - Énfasis 31"/>
    <w:basedOn w:val="Tablanormal"/>
    <w:next w:val="Tablaconcuadrcula5oscura-nfasis3"/>
    <w:uiPriority w:val="50"/>
    <w:rsid w:val="001E2D9F"/>
    <w:pPr>
      <w:spacing w:after="0" w:line="240" w:lineRule="auto"/>
      <w:jc w:val="both"/>
    </w:pPr>
    <w:rPr>
      <w:rFonts w:eastAsiaTheme="minorHAns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aconcuadrcula5oscura-nfasis3">
    <w:name w:val="Grid Table 5 Dark Accent 3"/>
    <w:basedOn w:val="Tablanormal"/>
    <w:uiPriority w:val="50"/>
    <w:rsid w:val="001E2D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9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51d84e-b4d8-492e-9bb5-d984d14eda11">
      <Terms xmlns="http://schemas.microsoft.com/office/infopath/2007/PartnerControls"/>
    </lcf76f155ced4ddcb4097134ff3c332f>
    <TaxCatchAll xmlns="81a38901-1ecd-4c07-abb0-ce6707e61ea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0755BC679EEBE478C9FE39B9F369069" ma:contentTypeVersion="20" ma:contentTypeDescription="Crear nuevo documento." ma:contentTypeScope="" ma:versionID="1a638f15d51d74d8cb3a7a77ffa9afad">
  <xsd:schema xmlns:xsd="http://www.w3.org/2001/XMLSchema" xmlns:xs="http://www.w3.org/2001/XMLSchema" xmlns:p="http://schemas.microsoft.com/office/2006/metadata/properties" xmlns:ns1="http://schemas.microsoft.com/sharepoint/v3" xmlns:ns2="fd51d84e-b4d8-492e-9bb5-d984d14eda11" xmlns:ns3="81a38901-1ecd-4c07-abb0-ce6707e61ea0" targetNamespace="http://schemas.microsoft.com/office/2006/metadata/properties" ma:root="true" ma:fieldsID="ddad505c42e6119ee8d837fbccacc6b7" ns1:_="" ns2:_="" ns3:_="">
    <xsd:import namespace="http://schemas.microsoft.com/sharepoint/v3"/>
    <xsd:import namespace="fd51d84e-b4d8-492e-9bb5-d984d14eda11"/>
    <xsd:import namespace="81a38901-1ecd-4c07-abb0-ce6707e61e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51d84e-b4d8-492e-9bb5-d984d14e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912bf02d-0515-46be-8273-1e2735cc83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38901-1ecd-4c07-abb0-ce6707e61ea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9e73dee5-9f7f-47ab-95e2-0a24f4aac68a}" ma:internalName="TaxCatchAll" ma:showField="CatchAllData" ma:web="81a38901-1ecd-4c07-abb0-ce6707e61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3421D-7CBC-43DC-AA64-426236387BFB}">
  <ds:schemaRefs>
    <ds:schemaRef ds:uri="http://schemas.microsoft.com/office/2006/metadata/properties"/>
    <ds:schemaRef ds:uri="http://schemas.microsoft.com/office/infopath/2007/PartnerControls"/>
    <ds:schemaRef ds:uri="fd51d84e-b4d8-492e-9bb5-d984d14eda11"/>
    <ds:schemaRef ds:uri="81a38901-1ecd-4c07-abb0-ce6707e61ea0"/>
    <ds:schemaRef ds:uri="http://schemas.microsoft.com/sharepoint/v3"/>
  </ds:schemaRefs>
</ds:datastoreItem>
</file>

<file path=customXml/itemProps2.xml><?xml version="1.0" encoding="utf-8"?>
<ds:datastoreItem xmlns:ds="http://schemas.openxmlformats.org/officeDocument/2006/customXml" ds:itemID="{BE78E346-2364-4698-AABA-D0A9A8C9B70E}">
  <ds:schemaRefs>
    <ds:schemaRef ds:uri="http://schemas.microsoft.com/sharepoint/v3/contenttype/forms"/>
  </ds:schemaRefs>
</ds:datastoreItem>
</file>

<file path=customXml/itemProps3.xml><?xml version="1.0" encoding="utf-8"?>
<ds:datastoreItem xmlns:ds="http://schemas.openxmlformats.org/officeDocument/2006/customXml" ds:itemID="{77E1AB49-1087-4D43-9B18-131E03D36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51d84e-b4d8-492e-9bb5-d984d14eda11"/>
    <ds:schemaRef ds:uri="81a38901-1ecd-4c07-abb0-ce6707e61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1191</Words>
  <Characters>6556</Characters>
  <Application>Microsoft Office Word</Application>
  <DocSecurity>0</DocSecurity>
  <Lines>54</Lines>
  <Paragraphs>15</Paragraphs>
  <ScaleCrop>false</ScaleCrop>
  <Company>DGA</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Briceno Matarrita</dc:creator>
  <cp:keywords/>
  <dc:description/>
  <cp:lastModifiedBy>Giovanni Villalobos Garcia</cp:lastModifiedBy>
  <cp:revision>3</cp:revision>
  <cp:lastPrinted>2024-10-28T18:07:00Z</cp:lastPrinted>
  <dcterms:created xsi:type="dcterms:W3CDTF">2026-04-27T19:51:00Z</dcterms:created>
  <dcterms:modified xsi:type="dcterms:W3CDTF">2026-04-27T19:58:00Z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0x010100C0755BC679EEBE478C9FE39B9F369069</vt:lpwstr>
  </property>
</Properties>
</file>